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Times New Roman"/>
          <w:b/>
          <w:bCs/>
          <w:color w:val="FF0000"/>
          <w:kern w:val="44"/>
          <w:sz w:val="36"/>
          <w:szCs w:val="36"/>
          <w:highlight w:val="none"/>
          <w:u w:val="single"/>
          <w:lang w:val="en-US" w:eastAsia="zh-CN" w:bidi="ar-SA"/>
        </w:rPr>
        <w:t xml:space="preserve">  项目名称   </w:t>
      </w:r>
      <w:r>
        <w:rPr>
          <w:rFonts w:hint="eastAsia" w:ascii="宋体" w:hAnsi="宋体" w:eastAsia="宋体" w:cs="Times New Roman"/>
          <w:b/>
          <w:bCs/>
          <w:color w:val="auto"/>
          <w:kern w:val="44"/>
          <w:sz w:val="36"/>
          <w:szCs w:val="36"/>
          <w:highlight w:val="none"/>
          <w:lang w:val="en-US" w:eastAsia="zh-CN" w:bidi="ar-SA"/>
        </w:rPr>
        <w:t>结果公告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一、项目编号：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 xml:space="preserve">  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二、项目名称：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 xml:space="preserve">  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三、采购结果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如中标，填写以下表格：</w:t>
      </w:r>
    </w:p>
    <w:tbl>
      <w:tblPr>
        <w:tblStyle w:val="5"/>
        <w:tblW w:w="5581" w:type="pct"/>
        <w:tblInd w:w="-32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30"/>
        <w:gridCol w:w="2839"/>
        <w:gridCol w:w="41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firstLine="48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供应商名称</w:t>
            </w:r>
          </w:p>
        </w:tc>
        <w:tc>
          <w:tcPr>
            <w:tcW w:w="1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firstLine="48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供应商地址</w:t>
            </w:r>
          </w:p>
        </w:tc>
        <w:tc>
          <w:tcPr>
            <w:tcW w:w="22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firstLine="48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中标金额（单位：元）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2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如废标填写废标理由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firstLine="0"/>
        <w:jc w:val="left"/>
        <w:textAlignment w:val="auto"/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废标理由：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本项目合同包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因报价响应人未达法定家数，依法废标。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四、主要标的信息</w:t>
      </w:r>
    </w:p>
    <w:tbl>
      <w:tblPr>
        <w:tblStyle w:val="6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1016"/>
        <w:gridCol w:w="1590"/>
        <w:gridCol w:w="989"/>
        <w:gridCol w:w="1005"/>
        <w:gridCol w:w="133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货物/服务名称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品牌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规格型号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（元）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1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1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firstLine="0"/>
        <w:jc w:val="left"/>
        <w:textAlignment w:val="auto"/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五、评标专家名单：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六、公告期限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自本公告发布之日起1个工作日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七、凡对本次公告内容提出询问，按以下方式联系。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firstLine="48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联系人：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 xml:space="preserve">                 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联系方式：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 xml:space="preserve">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 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firstLine="723" w:firstLineChars="300"/>
        <w:jc w:val="left"/>
        <w:textAlignment w:val="auto"/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firstLine="4560" w:firstLineChars="1900"/>
        <w:jc w:val="left"/>
        <w:textAlignment w:val="auto"/>
        <w:rPr>
          <w:rFonts w:hint="eastAsia" w:ascii="宋体" w:hAnsi="宋体" w:eastAsia="宋体" w:cs="宋体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泉州师范学院</w:t>
      </w:r>
      <w:r>
        <w:rPr>
          <w:rFonts w:hint="eastAsia" w:ascii="宋体" w:hAnsi="宋体" w:eastAsia="宋体" w:cs="宋体"/>
          <w:color w:val="FF0000"/>
          <w:sz w:val="24"/>
          <w:szCs w:val="24"/>
          <w:highlight w:val="none"/>
          <w:u w:val="single"/>
          <w:lang w:val="en-US" w:eastAsia="zh-CN"/>
        </w:rPr>
        <w:t>（采购单位名称）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60" w:firstLineChars="2400"/>
        <w:textAlignment w:val="auto"/>
        <w:rPr>
          <w:rFonts w:hint="eastAsia" w:ascii="宋体" w:hAnsi="宋体" w:eastAsia="宋体" w:cs="宋体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highlight w:val="none"/>
          <w:lang w:val="en-US" w:eastAsia="zh-CN"/>
        </w:rPr>
        <w:t>年     月     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right="0" w:firstLine="39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17171"/>
          <w:spacing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MzRkMTYxYzJjYzAxNTVjNmQxMmJmOTVmZTI5MDMifQ=="/>
  </w:docVars>
  <w:rsids>
    <w:rsidRoot w:val="538E34C9"/>
    <w:rsid w:val="1E2B363B"/>
    <w:rsid w:val="498D77B6"/>
    <w:rsid w:val="538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210</Characters>
  <Lines>0</Lines>
  <Paragraphs>0</Paragraphs>
  <TotalTime>1</TotalTime>
  <ScaleCrop>false</ScaleCrop>
  <LinksUpToDate>false</LinksUpToDate>
  <CharactersWithSpaces>330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2022-12-01T08:24:00Z</dcterms:created>
  <dc:creator>骑着蜗牛上高速</dc:creator>
  <cp:lastModifiedBy>骑着蜗牛上高速</cp:lastModifiedBy>
  <dcterms:modified xsi:type="dcterms:W3CDTF">2022-12-01T09:06:27Z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2522D5F01FC94BE2BFC35894A7128949</vt:lpwstr>
  </property>
</Properties>
</file>