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77" w:firstLineChars="198"/>
        <w:jc w:val="center"/>
        <w:rPr>
          <w:rFonts w:hint="eastAsia" w:ascii="黑体" w:hAnsi="黑体" w:eastAsia="黑体" w:cs="黑体"/>
          <w:b/>
          <w:color w:val="000000"/>
          <w:sz w:val="24"/>
        </w:rPr>
      </w:pPr>
      <w:r>
        <w:rPr>
          <w:rFonts w:hint="eastAsia" w:ascii="黑体" w:hAnsi="黑体" w:eastAsia="黑体" w:cs="黑体"/>
          <w:b/>
          <w:color w:val="000000"/>
          <w:sz w:val="24"/>
        </w:rPr>
        <w:t>2016年秋季学期</w:t>
      </w:r>
    </w:p>
    <w:p>
      <w:pPr>
        <w:spacing w:line="460" w:lineRule="exact"/>
        <w:ind w:firstLine="636" w:firstLineChars="198"/>
        <w:jc w:val="center"/>
        <w:rPr>
          <w:rFonts w:ascii="仿宋_GB2312" w:hAnsi="仿宋_GB2312" w:eastAsia="仿宋_GB2312"/>
          <w:b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美术与设计学院作品展一览表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048"/>
        <w:gridCol w:w="1937"/>
        <w:gridCol w:w="2355"/>
        <w:gridCol w:w="12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周次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展览日期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展览单位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展览内容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指导教师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展览地点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3~4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9月12-25日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美术系、设计系、动画与多媒体设计系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美设学院2015-2016学年学生暑期作业检查展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陈学君、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蔡永辉等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51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10-21日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泉州市旅游局、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美设学院等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2016年泉州旅游商品设计创作大赛作品展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陈学君等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10月31-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11月4日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16级视觉传达班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设计素描作业展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  祺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16级产品设计班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设计素描作业展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吴跃华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11~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11月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10-18日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中国社会科学院文化研究中心闽南文化研究基地、福建风雅颂文化传播有限公司、美设学院等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“泉州常在心中”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——黄永玉画展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12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13-18日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美设学院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本色与创新——美术与设计学院学生作品展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美设学院七楼作品陈列馆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11月21-25日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13级动画班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实验动画课程</w:t>
            </w:r>
            <w:r>
              <w:rPr>
                <w:rFonts w:hint="eastAsia" w:ascii="仿宋" w:hAnsi="仿宋" w:eastAsia="仿宋" w:cs="仿宋"/>
                <w:szCs w:val="21"/>
              </w:rPr>
              <w:t>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  瑛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14级动画班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二维动画设计与应用作业展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  瑛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14级动画班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电脑漫画表现与应用作业展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蔡希阳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left"/>
            </w:pPr>
            <w:r>
              <w:rPr>
                <w:rFonts w:hint="eastAsia" w:ascii="仿宋" w:hAnsi="仿宋" w:eastAsia="仿宋" w:cs="仿宋"/>
              </w:rPr>
              <w:t>15级动画班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计算机多媒体技术1</w:t>
            </w:r>
            <w:r>
              <w:rPr>
                <w:rFonts w:hint="eastAsia" w:ascii="仿宋" w:hAnsi="仿宋" w:eastAsia="仿宋" w:cs="仿宋"/>
                <w:szCs w:val="21"/>
              </w:rPr>
              <w:t>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旭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11月28-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12月2日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13级美术系综合班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综艺创作作业展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陈晓萍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5—9日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14级产品设计班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设计思维课程作业展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傅游磊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14级产品设计班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产品设计与制作作业展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  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15级产品设计班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图形创意作业展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  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12-16日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15级美术学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安徽屏山写生展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黄文中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黄曦农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12月19-23日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15级环境设计班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效果图表现技法</w:t>
            </w:r>
            <w:r>
              <w:rPr>
                <w:rFonts w:hint="eastAsia" w:ascii="仿宋_GB2312" w:eastAsia="仿宋_GB2312"/>
                <w:szCs w:val="21"/>
              </w:rPr>
              <w:t>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李婷婷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14级美术学实用班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现代美术（油画）</w:t>
            </w:r>
            <w:r>
              <w:rPr>
                <w:rFonts w:hint="eastAsia" w:ascii="仿宋_GB2312" w:eastAsia="仿宋_GB2312"/>
                <w:szCs w:val="21"/>
              </w:rPr>
              <w:t>作业展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蔡永辉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12月26-30日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14级美术学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泰宁写生作品展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陈伟长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吕小川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美设学院展厅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2-8日</w:t>
            </w:r>
          </w:p>
        </w:tc>
        <w:tc>
          <w:tcPr>
            <w:tcW w:w="19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新门街文化旅游公司、美设学院14级环境设计班</w:t>
            </w: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设计策划与室内设计作品展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蔡舒翔</w:t>
            </w:r>
            <w:bookmarkStart w:id="0" w:name="_GoBack"/>
            <w:bookmarkEnd w:id="0"/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李婷婷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新门街文化旅游公司泉福艺术馆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B42FB2"/>
    <w:rsid w:val="00456C62"/>
    <w:rsid w:val="005D6AC6"/>
    <w:rsid w:val="0064592B"/>
    <w:rsid w:val="006D0387"/>
    <w:rsid w:val="00FB77F6"/>
    <w:rsid w:val="09A156F4"/>
    <w:rsid w:val="0D8C2EF0"/>
    <w:rsid w:val="342E0642"/>
    <w:rsid w:val="3EBF0812"/>
    <w:rsid w:val="3F077945"/>
    <w:rsid w:val="46430B96"/>
    <w:rsid w:val="48537F77"/>
    <w:rsid w:val="4BC357FE"/>
    <w:rsid w:val="4C03591B"/>
    <w:rsid w:val="4F2365EE"/>
    <w:rsid w:val="542721C0"/>
    <w:rsid w:val="60887327"/>
    <w:rsid w:val="6187199D"/>
    <w:rsid w:val="62B42FB2"/>
    <w:rsid w:val="62DE44F7"/>
    <w:rsid w:val="6DB74C52"/>
    <w:rsid w:val="6ECE5AD8"/>
    <w:rsid w:val="70D61091"/>
    <w:rsid w:val="76103A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2016-10-17T12:22:00Z</dcterms:created>
  <dc:creator>dabaiya1103</dc:creator>
  <cp:lastModifiedBy>dabaiya1103</cp:lastModifiedBy>
  <dcterms:modified xsi:type="dcterms:W3CDTF">2016-10-18T00:25:20Z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