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5"/>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FF0000"/>
          <w:sz w:val="36"/>
          <w:szCs w:val="36"/>
          <w:highlight w:val="none"/>
          <w:u w:val="single"/>
          <w:lang w:val="en-US" w:eastAsia="zh-CN"/>
        </w:rPr>
        <w:t>（根据采购单位内控和实际自行编号）</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5"/>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FF0000"/>
          <w:sz w:val="36"/>
          <w:szCs w:val="36"/>
          <w:highlight w:val="none"/>
          <w:u w:val="single"/>
          <w:lang w:val="en-US" w:eastAsia="zh-CN"/>
        </w:rPr>
        <w:t>（采购单位名称）</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月</w:t>
      </w:r>
    </w:p>
    <w:p>
      <w:pPr>
        <w:pStyle w:val="23"/>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4"/>
        <w:spacing w:before="0" w:after="0" w:line="360" w:lineRule="auto"/>
        <w:jc w:val="center"/>
        <w:rPr>
          <w:rFonts w:hint="eastAsia" w:ascii="宋体" w:hAnsi="宋体" w:eastAsia="宋体"/>
          <w:color w:val="auto"/>
          <w:sz w:val="36"/>
          <w:szCs w:val="36"/>
          <w:highlight w:val="none"/>
        </w:rPr>
      </w:pPr>
      <w:bookmarkStart w:id="0" w:name="_Toc134733479"/>
      <w:bookmarkStart w:id="1" w:name="_Toc26208"/>
      <w:bookmarkStart w:id="2" w:name="_Toc9763"/>
      <w:bookmarkStart w:id="3" w:name="_Toc10914"/>
      <w:bookmarkStart w:id="4" w:name="_Toc1822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8672988"/>
      <w:bookmarkStart w:id="6" w:name="_Toc35222536"/>
      <w:bookmarkStart w:id="7" w:name="_Toc3785675"/>
      <w:bookmarkStart w:id="8" w:name="_Toc54513051"/>
      <w:bookmarkStart w:id="9" w:name="_Toc35941127"/>
      <w:bookmarkStart w:id="10" w:name="_Toc108257116"/>
      <w:bookmarkStart w:id="11" w:name="_Toc108257590"/>
      <w:bookmarkStart w:id="12" w:name="_Toc3785637"/>
      <w:bookmarkStart w:id="13" w:name="_Toc105389203"/>
      <w:bookmarkStart w:id="14" w:name="_Toc35622007"/>
      <w:bookmarkStart w:id="15" w:name="_Toc35107772"/>
      <w:bookmarkStart w:id="16" w:name="_Toc53335577"/>
      <w:bookmarkStart w:id="17" w:name="_Toc34789935"/>
      <w:bookmarkStart w:id="18" w:name="_Toc34745149"/>
      <w:bookmarkStart w:id="19" w:name="_Toc108260365"/>
      <w:bookmarkStart w:id="20" w:name="_Toc35068743"/>
      <w:bookmarkStart w:id="21" w:name="_Toc33775520"/>
      <w:bookmarkStart w:id="22" w:name="_Toc53570175"/>
      <w:bookmarkStart w:id="23" w:name="_Toc34703823"/>
      <w:bookmarkStart w:id="24" w:name="_Toc425276503"/>
      <w:bookmarkStart w:id="25" w:name="_Toc3785513"/>
      <w:bookmarkStart w:id="26" w:name="_Toc36146204"/>
      <w:bookmarkStart w:id="27" w:name="_Toc34664278"/>
      <w:bookmarkStart w:id="28" w:name="_Toc35071897"/>
      <w:bookmarkStart w:id="29" w:name="_Toc93397582"/>
      <w:bookmarkStart w:id="30" w:name="_Toc40761347"/>
      <w:bookmarkStart w:id="31" w:name="_Toc87857945"/>
      <w:bookmarkStart w:id="32" w:name="_Toc33953164"/>
      <w:bookmarkStart w:id="33" w:name="_Toc3785461"/>
      <w:bookmarkStart w:id="34" w:name="_Toc98731630"/>
      <w:bookmarkStart w:id="35" w:name="_Toc60130052"/>
      <w:bookmarkStart w:id="36" w:name="_Toc36123671"/>
      <w:bookmarkStart w:id="37" w:name="_Toc108257397"/>
      <w:bookmarkStart w:id="38" w:name="_Toc35742634"/>
      <w:bookmarkStart w:id="39" w:name="_Toc108257466"/>
      <w:bookmarkStart w:id="40" w:name="_Toc93397984"/>
      <w:bookmarkStart w:id="41" w:name="_Toc35599967"/>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FF0000"/>
          <w:sz w:val="24"/>
          <w:szCs w:val="24"/>
          <w:highlight w:val="none"/>
          <w:u w:val="single"/>
          <w:lang w:val="en-US" w:eastAsia="zh-CN"/>
        </w:rPr>
        <w:t xml:space="preserve">泉州师范学院 （采购单位名称）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w:t>
      </w:r>
      <w:r>
        <w:rPr>
          <w:rFonts w:hint="eastAsia" w:ascii="宋体" w:hAnsi="宋体"/>
          <w:i w:val="0"/>
          <w:iCs w:val="0"/>
          <w:color w:val="FF0000"/>
          <w:spacing w:val="-6"/>
          <w:sz w:val="24"/>
          <w:szCs w:val="24"/>
          <w:highlight w:val="none"/>
          <w:lang w:eastAsia="zh-CN"/>
        </w:rPr>
        <w:t>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b w:val="0"/>
          <w:bCs/>
          <w:color w:val="FF0000"/>
          <w:sz w:val="24"/>
          <w:szCs w:val="24"/>
          <w:highlight w:val="none"/>
          <w:u w:val="single"/>
          <w:lang w:val="en-US" w:eastAsia="zh-CN"/>
        </w:rPr>
        <w:t xml:space="preserve">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b w:val="0"/>
          <w:bCs/>
          <w:color w:val="FF0000"/>
          <w:sz w:val="24"/>
          <w:szCs w:val="24"/>
          <w:highlight w:val="none"/>
          <w:u w:val="single"/>
          <w:lang w:val="en-US" w:eastAsia="zh-CN"/>
        </w:rPr>
        <w:t xml:space="preserve">               </w:t>
      </w:r>
    </w:p>
    <w:p>
      <w:pPr>
        <w:pStyle w:val="23"/>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491700004"/>
      <w:bookmarkStart w:id="43" w:name="_Toc26626"/>
      <w:bookmarkStart w:id="44" w:name="_Toc13469"/>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FF0000"/>
          <w:sz w:val="24"/>
          <w:szCs w:val="24"/>
          <w:highlight w:val="none"/>
          <w:u w:val="single"/>
          <w:lang w:val="en-US" w:eastAsia="zh-CN"/>
        </w:rPr>
        <w:t>（校内具体地址）</w:t>
      </w:r>
      <w:r>
        <w:rPr>
          <w:rFonts w:hint="eastAsia" w:ascii="宋体" w:hAnsi="宋体"/>
          <w:i w:val="0"/>
          <w:iCs w:val="0"/>
          <w:color w:val="FF0000"/>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FF0000"/>
          <w:sz w:val="24"/>
          <w:szCs w:val="24"/>
          <w:u w:val="single"/>
          <w:lang w:val="en-US" w:eastAsia="zh-CN"/>
        </w:rPr>
        <w:t xml:space="preserve">          </w:t>
      </w:r>
      <w:r>
        <w:rPr>
          <w:rFonts w:hint="eastAsia" w:ascii="宋体" w:hAnsi="宋体" w:cs="宋体"/>
          <w:color w:val="FF0000"/>
          <w:kern w:val="2"/>
          <w:sz w:val="24"/>
          <w:szCs w:val="24"/>
          <w:highlight w:val="none"/>
          <w:lang w:val="zh-CN" w:eastAsia="zh-CN" w:bidi="ar-SA"/>
        </w:rPr>
        <w:t>。</w:t>
      </w:r>
    </w:p>
    <w:p>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FF0000"/>
                <w:sz w:val="24"/>
                <w:szCs w:val="24"/>
                <w:highlight w:val="none"/>
                <w:u w:val="single"/>
                <w:lang w:val="en-US" w:eastAsia="zh-CN"/>
              </w:rPr>
            </w:pPr>
            <w:r>
              <w:rPr>
                <w:rFonts w:hint="eastAsia" w:ascii="宋体" w:hAnsi="宋体"/>
                <w:i w:val="0"/>
                <w:iCs w:val="0"/>
                <w:color w:val="FF0000"/>
                <w:sz w:val="24"/>
                <w:szCs w:val="24"/>
                <w:highlight w:val="none"/>
                <w:u w:val="single"/>
                <w:lang w:val="en-US" w:eastAsia="zh-CN"/>
              </w:rPr>
              <w:t>泉州师范学院 （采购单位名称）</w:t>
            </w:r>
          </w:p>
          <w:p>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FF0000"/>
                <w:sz w:val="24"/>
                <w:highlight w:val="none"/>
                <w:lang w:eastAsia="zh-CN"/>
              </w:rPr>
            </w:pPr>
            <w:r>
              <w:rPr>
                <w:rFonts w:hint="eastAsia" w:ascii="宋体" w:hAnsi="宋体"/>
                <w:b/>
                <w:bCs/>
                <w:color w:val="FF0000"/>
                <w:sz w:val="24"/>
                <w:highlight w:val="none"/>
                <w:lang w:eastAsia="zh-CN"/>
              </w:rPr>
              <w:t>询价</w:t>
            </w:r>
            <w:r>
              <w:rPr>
                <w:rFonts w:hint="eastAsia" w:ascii="宋体" w:hAnsi="宋体"/>
                <w:b/>
                <w:bCs/>
                <w:color w:val="FF0000"/>
                <w:sz w:val="24"/>
                <w:highlight w:val="none"/>
              </w:rPr>
              <w:t>保证金：</w:t>
            </w:r>
            <w:r>
              <w:rPr>
                <w:rFonts w:hint="eastAsia" w:ascii="宋体" w:hAnsi="宋体" w:cs="宋体"/>
                <w:color w:val="FF0000"/>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FF0000"/>
                <w:sz w:val="24"/>
                <w:highlight w:val="none"/>
                <w:lang w:eastAsia="zh-CN"/>
              </w:rPr>
              <w:t>履约保证金：（采购单位根据实际情况确定是否收取）。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w:t>
            </w:r>
            <w:r>
              <w:rPr>
                <w:rFonts w:hint="eastAsia" w:ascii="宋体" w:hAnsi="宋体"/>
                <w:b w:val="0"/>
                <w:bCs/>
                <w:color w:val="FF0000"/>
                <w:sz w:val="24"/>
                <w:highlight w:val="none"/>
              </w:rPr>
              <w:t>：正本</w:t>
            </w:r>
            <w:r>
              <w:rPr>
                <w:rFonts w:hint="eastAsia" w:ascii="宋体" w:hAnsi="宋体"/>
                <w:b w:val="0"/>
                <w:bCs/>
                <w:color w:val="FF0000"/>
                <w:sz w:val="24"/>
                <w:highlight w:val="none"/>
                <w:u w:val="single"/>
                <w:lang w:val="en-US" w:eastAsia="zh-CN"/>
              </w:rPr>
              <w:t>1</w:t>
            </w:r>
            <w:r>
              <w:rPr>
                <w:rFonts w:hint="eastAsia" w:ascii="宋体" w:hAnsi="宋体"/>
                <w:b w:val="0"/>
                <w:bCs/>
                <w:color w:val="FF0000"/>
                <w:sz w:val="24"/>
                <w:highlight w:val="none"/>
              </w:rPr>
              <w:t>份、副本</w:t>
            </w:r>
            <w:r>
              <w:rPr>
                <w:rFonts w:hint="eastAsia" w:ascii="宋体" w:hAnsi="宋体"/>
                <w:b w:val="0"/>
                <w:bCs/>
                <w:color w:val="FF0000"/>
                <w:sz w:val="24"/>
                <w:highlight w:val="none"/>
                <w:u w:val="single"/>
                <w:lang w:val="en-US" w:eastAsia="zh-CN"/>
              </w:rPr>
              <w:t>3</w:t>
            </w:r>
            <w:r>
              <w:rPr>
                <w:rFonts w:hint="eastAsia" w:ascii="宋体" w:hAnsi="宋体"/>
                <w:b w:val="0"/>
                <w:bCs/>
                <w:color w:val="FF0000"/>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5918"/>
      <w:bookmarkStart w:id="49" w:name="_Toc4338"/>
    </w:p>
    <w:p>
      <w:pPr>
        <w:rPr>
          <w:rFonts w:hint="eastAsia"/>
          <w:lang w:val="en-US" w:eastAsia="zh-CN"/>
        </w:rPr>
      </w:pPr>
    </w:p>
    <w:bookmarkEnd w:id="47"/>
    <w:bookmarkEnd w:id="48"/>
    <w:bookmarkEnd w:id="49"/>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pPr>
        <w:rPr>
          <w:rFonts w:hint="eastAsia" w:ascii="宋体" w:hAnsi="宋体" w:eastAsia="宋体"/>
          <w:color w:val="auto"/>
          <w:sz w:val="24"/>
          <w:szCs w:val="24"/>
          <w:highlight w:val="none"/>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rPr>
          <w:rFonts w:hint="eastAsia"/>
          <w:lang w:eastAsia="zh-CN"/>
        </w:rPr>
      </w:pPr>
    </w:p>
    <w:p>
      <w:pPr>
        <w:pStyle w:val="23"/>
        <w:rPr>
          <w:rFonts w:hint="eastAsia"/>
          <w:lang w:eastAsia="zh-CN"/>
        </w:rPr>
      </w:pPr>
    </w:p>
    <w:p>
      <w:pPr>
        <w:pStyle w:val="4"/>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FF0000"/>
          <w:kern w:val="0"/>
          <w:sz w:val="24"/>
          <w:lang w:val="en-US" w:eastAsia="zh-CN"/>
        </w:rPr>
      </w:pPr>
      <w:r>
        <w:rPr>
          <w:rFonts w:hint="eastAsia" w:ascii="宋体" w:hAnsi="宋体"/>
          <w:b/>
          <w:kern w:val="0"/>
          <w:sz w:val="24"/>
          <w:lang w:val="en-US" w:eastAsia="zh-CN"/>
        </w:rPr>
        <w:t>一</w:t>
      </w:r>
      <w:r>
        <w:rPr>
          <w:rFonts w:hint="eastAsia" w:ascii="宋体" w:hAnsi="宋体"/>
          <w:b/>
          <w:color w:val="FF0000"/>
          <w:kern w:val="0"/>
          <w:sz w:val="24"/>
          <w:lang w:val="en-US" w:eastAsia="zh-CN"/>
        </w:rPr>
        <w:t>、基本技术参数及要求</w:t>
      </w:r>
    </w:p>
    <w:p>
      <w:pPr>
        <w:pStyle w:val="23"/>
        <w:rPr>
          <w:rFonts w:hint="eastAsia" w:ascii="宋体" w:hAnsi="宋体"/>
          <w:b/>
          <w:color w:val="FF0000"/>
          <w:kern w:val="0"/>
          <w:sz w:val="24"/>
          <w:lang w:val="en-US" w:eastAsia="zh-CN"/>
        </w:rPr>
      </w:pPr>
    </w:p>
    <w:p>
      <w:pPr>
        <w:pStyle w:val="23"/>
        <w:rPr>
          <w:rFonts w:hint="eastAsia" w:ascii="宋体" w:hAnsi="宋体"/>
          <w:b/>
          <w:color w:val="FF0000"/>
          <w:kern w:val="0"/>
          <w:sz w:val="24"/>
          <w:lang w:val="en-US" w:eastAsia="zh-CN"/>
        </w:rPr>
      </w:pPr>
    </w:p>
    <w:p>
      <w:pPr>
        <w:pStyle w:val="23"/>
        <w:rPr>
          <w:rFonts w:hint="eastAsia" w:ascii="宋体" w:hAnsi="宋体" w:eastAsia="楷体_GB2312"/>
          <w:b/>
          <w:color w:val="FF0000"/>
          <w:kern w:val="0"/>
          <w:sz w:val="24"/>
          <w:lang w:val="en-US" w:eastAsia="zh-CN"/>
        </w:rPr>
      </w:pPr>
      <w:r>
        <w:rPr>
          <w:rFonts w:hint="eastAsia" w:ascii="宋体" w:hAnsi="宋体" w:eastAsia="宋体" w:cs="Times New Roman"/>
          <w:b/>
          <w:color w:val="FF0000"/>
          <w:kern w:val="0"/>
          <w:sz w:val="24"/>
          <w:szCs w:val="24"/>
          <w:lang w:val="en-US" w:eastAsia="zh-CN" w:bidi="ar-SA"/>
        </w:rPr>
        <w:t>二、售后服务要求（可根据项目实际调整）</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pPr>
        <w:spacing w:line="440" w:lineRule="exact"/>
        <w:rPr>
          <w:rFonts w:hint="eastAsia" w:ascii="宋体" w:hAnsi="宋体" w:eastAsia="宋体"/>
          <w:b/>
          <w:bCs/>
          <w:color w:val="FF0000"/>
          <w:sz w:val="24"/>
          <w:lang w:val="en-US" w:eastAsia="zh-CN"/>
        </w:rPr>
      </w:pPr>
      <w:bookmarkStart w:id="52" w:name="_Toc358109805"/>
      <w:bookmarkStart w:id="53" w:name="_Toc394319916"/>
      <w:bookmarkStart w:id="54" w:name="_Toc478753855"/>
      <w:bookmarkStart w:id="55" w:name="_Toc57451666"/>
      <w:bookmarkStart w:id="56" w:name="_Toc416379639"/>
      <w:bookmarkStart w:id="57" w:name="_Toc425276504"/>
      <w:r>
        <w:rPr>
          <w:rFonts w:hint="eastAsia" w:ascii="宋体" w:hAnsi="宋体"/>
          <w:b/>
          <w:bCs/>
          <w:color w:val="FF0000"/>
          <w:sz w:val="24"/>
          <w:lang w:val="en-US" w:eastAsia="zh-CN"/>
        </w:rPr>
        <w:t>三</w:t>
      </w:r>
      <w:r>
        <w:rPr>
          <w:rFonts w:hint="eastAsia" w:ascii="宋体" w:hAnsi="宋体"/>
          <w:b/>
          <w:bCs/>
          <w:color w:val="FF0000"/>
          <w:sz w:val="24"/>
        </w:rPr>
        <w:t>、</w:t>
      </w:r>
      <w:r>
        <w:rPr>
          <w:rFonts w:hint="eastAsia" w:ascii="宋体" w:hAnsi="宋体"/>
          <w:b/>
          <w:bCs/>
          <w:color w:val="FF0000"/>
          <w:sz w:val="24"/>
          <w:lang w:eastAsia="zh-CN"/>
        </w:rPr>
        <w:t>项目验收（可根据项目实际调整）</w:t>
      </w:r>
    </w:p>
    <w:bookmarkEnd w:id="52"/>
    <w:bookmarkEnd w:id="53"/>
    <w:p>
      <w:pPr>
        <w:spacing w:line="440" w:lineRule="exact"/>
        <w:ind w:firstLine="480" w:firstLineChars="200"/>
        <w:rPr>
          <w:rFonts w:hint="eastAsia" w:hAnsi="宋体" w:eastAsia="宋体"/>
          <w:color w:val="auto"/>
          <w:sz w:val="24"/>
          <w:lang w:val="en-US" w:eastAsia="zh-CN"/>
        </w:rPr>
      </w:pPr>
      <w:bookmarkStart w:id="58" w:name="_Toc491700052"/>
      <w:bookmarkStart w:id="59" w:name="_Toc358109807"/>
      <w:bookmarkStart w:id="60" w:name="_Toc430269118"/>
      <w:bookmarkStart w:id="61" w:name="_Toc285393068"/>
      <w:bookmarkStart w:id="62" w:name="_Toc394319918"/>
      <w:bookmarkStart w:id="63" w:name="_Toc430269287"/>
      <w:bookmarkStart w:id="64" w:name="_Toc394319917"/>
      <w:bookmarkStart w:id="65" w:name="_Toc358109806"/>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FF0000"/>
          <w:kern w:val="0"/>
          <w:sz w:val="24"/>
          <w:lang w:val="en-US" w:eastAsia="zh-CN"/>
        </w:rPr>
      </w:pPr>
      <w:r>
        <w:rPr>
          <w:rFonts w:hint="eastAsia" w:ascii="宋体" w:hAnsi="宋体"/>
          <w:b/>
          <w:color w:val="FF0000"/>
          <w:kern w:val="0"/>
          <w:sz w:val="24"/>
          <w:lang w:val="en-US" w:eastAsia="zh-CN"/>
        </w:rPr>
        <w:t>五、交货地点及时间</w:t>
      </w:r>
    </w:p>
    <w:p>
      <w:pPr>
        <w:pStyle w:val="23"/>
        <w:rPr>
          <w:rFonts w:hint="default"/>
          <w:lang w:val="en-US" w:eastAsia="zh-CN"/>
        </w:rPr>
      </w:pPr>
    </w:p>
    <w:p>
      <w:pPr>
        <w:spacing w:line="440" w:lineRule="exact"/>
        <w:rPr>
          <w:rFonts w:hint="eastAsia" w:ascii="宋体" w:hAnsi="宋体"/>
          <w:b/>
          <w:color w:val="FF0000"/>
          <w:kern w:val="0"/>
          <w:sz w:val="24"/>
          <w:lang w:val="en-US" w:eastAsia="zh-CN"/>
        </w:rPr>
      </w:pPr>
    </w:p>
    <w:p>
      <w:pPr>
        <w:spacing w:line="440" w:lineRule="exact"/>
        <w:rPr>
          <w:rFonts w:hint="eastAsia" w:ascii="宋体" w:hAnsi="宋体"/>
          <w:b/>
          <w:color w:val="FF0000"/>
          <w:kern w:val="0"/>
          <w:sz w:val="24"/>
        </w:rPr>
      </w:pPr>
      <w:r>
        <w:rPr>
          <w:rFonts w:hint="eastAsia" w:ascii="宋体" w:hAnsi="宋体"/>
          <w:b/>
          <w:color w:val="FF0000"/>
          <w:kern w:val="0"/>
          <w:sz w:val="24"/>
          <w:lang w:val="en-US" w:eastAsia="zh-CN"/>
        </w:rPr>
        <w:t>六</w:t>
      </w:r>
      <w:r>
        <w:rPr>
          <w:rFonts w:ascii="宋体" w:hAnsi="宋体"/>
          <w:b/>
          <w:color w:val="FF0000"/>
          <w:kern w:val="0"/>
          <w:sz w:val="24"/>
        </w:rPr>
        <w:t>、付款方式</w:t>
      </w:r>
    </w:p>
    <w:bookmarkEnd w:id="54"/>
    <w:bookmarkEnd w:id="55"/>
    <w:bookmarkEnd w:id="56"/>
    <w:bookmarkEnd w:id="57"/>
    <w:bookmarkEnd w:id="64"/>
    <w:bookmarkEnd w:id="65"/>
    <w:bookmarkEnd w:id="66"/>
    <w:p>
      <w:pPr>
        <w:spacing w:line="440" w:lineRule="exact"/>
        <w:rPr>
          <w:rFonts w:hint="eastAsia" w:ascii="宋体" w:hAnsi="宋体"/>
          <w:b/>
          <w:color w:val="FF0000"/>
          <w:kern w:val="0"/>
          <w:sz w:val="24"/>
          <w:lang w:val="en-US" w:eastAsia="zh-CN"/>
        </w:rPr>
      </w:pPr>
    </w:p>
    <w:p>
      <w:pPr>
        <w:spacing w:line="440" w:lineRule="exact"/>
        <w:rPr>
          <w:rFonts w:hint="eastAsia" w:ascii="宋体" w:hAnsi="宋体"/>
          <w:b/>
          <w:color w:val="FF0000"/>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八</w:t>
      </w:r>
      <w:bookmarkStart w:id="102" w:name="_GoBack"/>
      <w:bookmarkEnd w:id="102"/>
      <w:r>
        <w:rPr>
          <w:rFonts w:hint="eastAsia" w:ascii="宋体" w:hAnsi="宋体"/>
          <w:b/>
          <w:color w:val="auto"/>
          <w:sz w:val="24"/>
        </w:rPr>
        <w:t>、违约责任</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7"/>
        <w:rPr>
          <w:rFonts w:hint="eastAsia"/>
          <w:color w:val="auto"/>
          <w:highlight w:val="none"/>
          <w:lang w:eastAsia="zh-CN"/>
        </w:rPr>
      </w:pPr>
    </w:p>
    <w:p>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5"/>
        <w:rPr>
          <w:rFonts w:hint="eastAsia"/>
          <w:color w:val="auto"/>
          <w:highlight w:val="none"/>
        </w:rPr>
      </w:pPr>
    </w:p>
    <w:p>
      <w:pPr>
        <w:spacing w:line="360" w:lineRule="auto"/>
        <w:rPr>
          <w:rFonts w:hint="eastAsia" w:ascii="宋体" w:hAnsi="宋体"/>
          <w:b/>
          <w:color w:val="auto"/>
          <w:sz w:val="36"/>
          <w:highlight w:val="none"/>
        </w:rPr>
      </w:pPr>
    </w:p>
    <w:p>
      <w:pPr>
        <w:pStyle w:val="15"/>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5"/>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376"/>
      <w:bookmarkStart w:id="71" w:name="_Toc12112"/>
      <w:bookmarkStart w:id="72" w:name="_Toc14215"/>
      <w:bookmarkStart w:id="73" w:name="_Toc29646"/>
      <w:bookmarkStart w:id="74" w:name="_Toc1606"/>
      <w:bookmarkStart w:id="75" w:name="_Toc432513145"/>
      <w:bookmarkStart w:id="76" w:name="_Toc393727156"/>
      <w:bookmarkStart w:id="77" w:name="_Toc372013039"/>
      <w:bookmarkStart w:id="78" w:name="_Toc373141305"/>
      <w:bookmarkStart w:id="79" w:name="_Toc50290788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7"/>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3"/>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13976"/>
      <w:bookmarkStart w:id="81" w:name="_Toc4358"/>
      <w:bookmarkStart w:id="82" w:name="_Toc26916"/>
      <w:bookmarkStart w:id="83" w:name="_Toc2056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9026"/>
      <w:bookmarkStart w:id="89" w:name="_Toc24037"/>
      <w:bookmarkStart w:id="90" w:name="_Toc24019"/>
      <w:bookmarkStart w:id="91" w:name="_Toc502907895"/>
      <w:bookmarkStart w:id="92" w:name="_Toc145132116"/>
      <w:bookmarkStart w:id="93" w:name="_Toc372013046"/>
      <w:bookmarkStart w:id="94" w:name="_Toc23010"/>
      <w:bookmarkStart w:id="95" w:name="_Toc373141312"/>
      <w:bookmarkStart w:id="96" w:name="_Toc393727163"/>
      <w:bookmarkStart w:id="97" w:name="_Toc432513149"/>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5"/>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30609"/>
      <w:bookmarkStart w:id="100" w:name="_Toc13141"/>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21"/>
      </w:rPr>
    </w:pPr>
    <w:r>
      <w:fldChar w:fldCharType="begin"/>
    </w:r>
    <w:r>
      <w:rPr>
        <w:rStyle w:val="21"/>
      </w:rPr>
      <w:instrText xml:space="preserve">PAGE  </w:instrText>
    </w:r>
    <w: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0"/>
                          </w:pPr>
                        </w:p>
                      </w:txbxContent>
                    </v:textbox>
                  </v:shape>
                </w:pict>
              </mc:Fallback>
            </mc:AlternateContent>
          </w:r>
        </w:p>
      </w:tc>
    </w:tr>
  </w:tbl>
  <w:p>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34E4A21"/>
    <w:rsid w:val="083B0126"/>
    <w:rsid w:val="0E8D13D6"/>
    <w:rsid w:val="0F44355D"/>
    <w:rsid w:val="115376E2"/>
    <w:rsid w:val="16F7028D"/>
    <w:rsid w:val="173A664E"/>
    <w:rsid w:val="1C4B3D8B"/>
    <w:rsid w:val="1D974856"/>
    <w:rsid w:val="1DD464FF"/>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cs="Times New Roman"/>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6093</Words>
  <Characters>6168</Characters>
  <Lines>0</Lines>
  <Paragraphs>0</Paragraphs>
  <TotalTime>1</TotalTime>
  <ScaleCrop>false</ScaleCrop>
  <LinksUpToDate>false</LinksUpToDate>
  <CharactersWithSpaces>7789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骑着蜗牛上高速</cp:lastModifiedBy>
  <cp:lastPrinted>2021-11-24T07:21:00Z</cp:lastPrinted>
  <dcterms:modified xsi:type="dcterms:W3CDTF">2022-11-25T03:13:26Z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1D74DC218C9B4B4FA60CAE48B8569FF5</vt:lpwstr>
  </property>
</Properties>
</file>