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  <w:u w:val="single"/>
        </w:rPr>
        <w:t>泉州师范学院</w:t>
      </w:r>
      <w:r>
        <w:rPr>
          <w:rFonts w:hint="eastAsia" w:ascii="宋体" w:hAnsi="宋体" w:cs="宋体"/>
          <w:b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采购项目的预算定价依据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比价理由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大于等于300万填写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比价过程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：（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以下为模板，请根据实际情况修订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</w:p>
    <w:p>
      <w:pPr>
        <w:ind w:firstLine="660" w:firstLineChars="22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single"/>
        </w:rPr>
        <w:t>泉州师范学院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</w:t>
      </w:r>
      <w:r>
        <w:rPr>
          <w:rFonts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采购项目预算为：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/>
        </w:rPr>
        <w:t>贰佰零玖万贰仟元</w:t>
      </w:r>
      <w:r>
        <w:rPr>
          <w:rFonts w:hint="eastAsia" w:ascii="仿宋" w:hAnsi="仿宋" w:eastAsia="仿宋" w:cs="仿宋"/>
          <w:sz w:val="30"/>
          <w:szCs w:val="30"/>
          <w:u w:val="single"/>
        </w:rPr>
        <w:t>整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u w:val="single"/>
        </w:rPr>
        <w:t>￥</w:t>
      </w:r>
      <w:r>
        <w:rPr>
          <w:rFonts w:ascii="仿宋" w:hAnsi="仿宋" w:eastAsia="仿宋" w:cs="仿宋"/>
          <w:color w:val="FF0000"/>
          <w:sz w:val="30"/>
          <w:szCs w:val="30"/>
          <w:u w:val="single"/>
        </w:rPr>
        <w:t>2092000.00</w:t>
      </w:r>
      <w:r>
        <w:rPr>
          <w:rFonts w:hint="eastAsia" w:ascii="仿宋" w:hAnsi="仿宋" w:eastAsia="仿宋" w:cs="仿宋"/>
          <w:color w:val="FF0000"/>
          <w:sz w:val="30"/>
          <w:szCs w:val="30"/>
          <w:u w:val="single"/>
        </w:rPr>
        <w:t>元</w:t>
      </w:r>
      <w:r>
        <w:rPr>
          <w:rFonts w:hint="eastAsia" w:ascii="仿宋" w:hAnsi="仿宋" w:eastAsia="仿宋" w:cs="仿宋"/>
          <w:sz w:val="30"/>
          <w:szCs w:val="30"/>
        </w:rPr>
        <w:t>），本次预算通过对商品进行三家供应商比价定价。采购预算明细及比价结果如下：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采购项目明细：</w:t>
      </w:r>
    </w:p>
    <w:tbl>
      <w:tblPr>
        <w:tblStyle w:val="5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314"/>
        <w:gridCol w:w="2361"/>
        <w:gridCol w:w="835"/>
        <w:gridCol w:w="192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设备名称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功能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预算（单价）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预算（总价）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9957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合计预算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总金额：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商品三家比价价结果如下：</w:t>
      </w:r>
    </w:p>
    <w:tbl>
      <w:tblPr>
        <w:tblStyle w:val="5"/>
        <w:tblW w:w="9842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840"/>
        <w:gridCol w:w="4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B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B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C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C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</w:trPr>
        <w:tc>
          <w:tcPr>
            <w:tcW w:w="9842" w:type="dxa"/>
            <w:gridSpan w:val="3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部门审批意见：</w:t>
            </w:r>
          </w:p>
          <w:p>
            <w:pPr>
              <w:ind w:firstLine="6160" w:firstLineChars="2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6160" w:firstLineChars="2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6440" w:firstLineChars="23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负责人签章：</w:t>
            </w:r>
          </w:p>
          <w:p>
            <w:pPr>
              <w:ind w:firstLine="6300" w:firstLineChars="22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B15B37"/>
    <w:rsid w:val="00040A7E"/>
    <w:rsid w:val="001606DA"/>
    <w:rsid w:val="00244FAA"/>
    <w:rsid w:val="00364028"/>
    <w:rsid w:val="004F53AF"/>
    <w:rsid w:val="02091014"/>
    <w:rsid w:val="0BAF62A1"/>
    <w:rsid w:val="1BD13615"/>
    <w:rsid w:val="20FB5206"/>
    <w:rsid w:val="22891A14"/>
    <w:rsid w:val="24052FB3"/>
    <w:rsid w:val="24C333EF"/>
    <w:rsid w:val="25986C3B"/>
    <w:rsid w:val="4239131E"/>
    <w:rsid w:val="46B15B37"/>
    <w:rsid w:val="566A3BEA"/>
    <w:rsid w:val="57194109"/>
    <w:rsid w:val="5D5F3E7F"/>
    <w:rsid w:val="5FF10C79"/>
    <w:rsid w:val="65AB70B5"/>
    <w:rsid w:val="6E7F2457"/>
    <w:rsid w:val="6EE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qFormat/>
    <w:uiPriority w:val="99"/>
    <w:pPr>
      <w:jc w:val="left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qFormat/>
    <w:uiPriority w:val="99"/>
    <w:rPr>
      <w:b/>
      <w:bCs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semiHidden/>
    <w:qFormat/>
    <w:uiPriority w:val="99"/>
    <w:rPr>
      <w:rFonts w:cs="Times New Roman"/>
      <w:sz w:val="21"/>
      <w:szCs w:val="21"/>
    </w:rPr>
  </w:style>
  <w:style w:type="character" w:customStyle="1" w:styleId="9">
    <w:name w:val="Comment Text Char"/>
    <w:basedOn w:val="7"/>
    <w:link w:val="2"/>
    <w:semiHidden/>
    <w:qFormat/>
    <w:uiPriority w:val="99"/>
    <w:rPr>
      <w:rFonts w:ascii="Calibri" w:hAnsi="Calibri"/>
      <w:szCs w:val="24"/>
    </w:rPr>
  </w:style>
  <w:style w:type="character" w:customStyle="1" w:styleId="10">
    <w:name w:val="Comment Subject Char"/>
    <w:basedOn w:val="9"/>
    <w:link w:val="4"/>
    <w:semiHidden/>
    <w:qFormat/>
    <w:uiPriority w:val="99"/>
    <w:rPr>
      <w:b/>
      <w:bCs/>
    </w:rPr>
  </w:style>
  <w:style w:type="character" w:customStyle="1" w:styleId="11">
    <w:name w:val="Balloon Text Char"/>
    <w:basedOn w:val="7"/>
    <w:link w:val="3"/>
    <w:semiHidden/>
    <w:qFormat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151</Words>
  <Characters>862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2017-06-30T01:08:00Z</dcterms:created>
  <dc:creator>Administrator</dc:creator>
  <cp:lastModifiedBy>Administrator</cp:lastModifiedBy>
  <dcterms:modified xsi:type="dcterms:W3CDTF">2020-03-17T09:26:31Z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