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98" w:rsidRDefault="001B2598" w:rsidP="00E77A4D">
      <w:pPr>
        <w:ind w:rightChars="-244" w:right="-512"/>
        <w:jc w:val="left"/>
        <w:rPr>
          <w:rFonts w:ascii="宋体" w:eastAsia="宋体" w:hAnsi="宋体" w:cs="Times New Roman"/>
          <w:b/>
          <w:color w:val="FF0000"/>
          <w:spacing w:val="-10"/>
          <w:w w:val="60"/>
          <w:sz w:val="120"/>
          <w:szCs w:val="120"/>
        </w:rPr>
      </w:pPr>
      <w:r w:rsidRPr="001B2598">
        <w:rPr>
          <w:rFonts w:ascii="宋体" w:eastAsia="宋体" w:hAnsi="宋体" w:cs="Times New Roman" w:hint="eastAsia"/>
          <w:b/>
          <w:color w:val="FF0000"/>
          <w:spacing w:val="-10"/>
          <w:w w:val="60"/>
          <w:sz w:val="120"/>
          <w:szCs w:val="120"/>
        </w:rPr>
        <w:t>共青团泉州师范学院委员会</w:t>
      </w:r>
      <w:bookmarkStart w:id="0" w:name="机关代字"/>
      <w:bookmarkStart w:id="1" w:name="年份"/>
      <w:bookmarkStart w:id="2" w:name="序号"/>
      <w:bookmarkStart w:id="3" w:name="签发人"/>
      <w:bookmarkEnd w:id="0"/>
      <w:bookmarkEnd w:id="1"/>
      <w:bookmarkEnd w:id="2"/>
      <w:bookmarkEnd w:id="3"/>
    </w:p>
    <w:p w:rsidR="00E137CF" w:rsidRPr="00BC0A94" w:rsidRDefault="00E137CF" w:rsidP="00E137CF">
      <w:pPr>
        <w:ind w:rightChars="-244" w:right="-512"/>
        <w:jc w:val="center"/>
        <w:rPr>
          <w:rFonts w:ascii="仿宋" w:eastAsia="仿宋" w:hAnsi="仿宋"/>
          <w:b/>
          <w:color w:val="FF0000"/>
          <w:spacing w:val="80"/>
          <w:w w:val="60"/>
          <w:sz w:val="120"/>
          <w:szCs w:val="120"/>
        </w:rPr>
      </w:pPr>
      <w:r w:rsidRPr="00BC0A94">
        <w:rPr>
          <w:rFonts w:ascii="仿宋" w:eastAsia="仿宋" w:hAnsi="仿宋" w:hint="eastAsia"/>
          <w:sz w:val="28"/>
        </w:rPr>
        <w:t>团泉师院委〔201</w:t>
      </w:r>
      <w:r>
        <w:rPr>
          <w:rFonts w:ascii="仿宋" w:eastAsia="仿宋" w:hAnsi="仿宋" w:hint="eastAsia"/>
          <w:sz w:val="28"/>
        </w:rPr>
        <w:t>6</w:t>
      </w:r>
      <w:r w:rsidRPr="00BC0A94">
        <w:rPr>
          <w:rFonts w:ascii="仿宋" w:eastAsia="仿宋" w:hAnsi="仿宋" w:hint="eastAsia"/>
          <w:sz w:val="28"/>
        </w:rPr>
        <w:t>〕</w:t>
      </w:r>
      <w:r>
        <w:rPr>
          <w:rFonts w:ascii="仿宋" w:eastAsia="仿宋" w:hAnsi="仿宋" w:hint="eastAsia"/>
          <w:sz w:val="28"/>
        </w:rPr>
        <w:t>6</w:t>
      </w:r>
      <w:r w:rsidRPr="00BC0A94">
        <w:rPr>
          <w:rFonts w:ascii="仿宋" w:eastAsia="仿宋" w:hAnsi="仿宋" w:hint="eastAsia"/>
          <w:sz w:val="28"/>
        </w:rPr>
        <w:t>号</w:t>
      </w:r>
    </w:p>
    <w:p w:rsidR="001B2598" w:rsidRPr="001B2598" w:rsidRDefault="001B2598" w:rsidP="001B2598">
      <w:pPr>
        <w:spacing w:line="400" w:lineRule="exact"/>
        <w:ind w:right="480" w:firstLineChars="200" w:firstLine="482"/>
        <w:jc w:val="right"/>
        <w:rPr>
          <w:rFonts w:ascii="宋体" w:eastAsia="宋体" w:hAnsi="宋体" w:cs="Tahoma"/>
          <w:b/>
          <w:kern w:val="0"/>
          <w:sz w:val="24"/>
          <w:szCs w:val="24"/>
        </w:rPr>
      </w:pPr>
      <w:r>
        <w:rPr>
          <w:rFonts w:ascii="宋体" w:eastAsia="宋体" w:hAnsi="宋体" w:cs="Tahom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136525</wp:posOffset>
                </wp:positionV>
                <wp:extent cx="5549900" cy="3175"/>
                <wp:effectExtent l="22225" t="20320" r="19050" b="241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.75pt" to="43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" strokecolor="red" strokeweight="2.75pt"/>
            </w:pict>
          </mc:Fallback>
        </mc:AlternateContent>
      </w:r>
    </w:p>
    <w:p w:rsidR="00E57527" w:rsidRPr="001B2598" w:rsidRDefault="00E57527" w:rsidP="001B2598">
      <w:pPr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14B6C" w:rsidRPr="00DE1D25" w:rsidRDefault="001B2598" w:rsidP="00DE1D25">
      <w:pPr>
        <w:spacing w:line="520" w:lineRule="exact"/>
        <w:jc w:val="center"/>
        <w:rPr>
          <w:rFonts w:asciiTheme="majorEastAsia" w:eastAsiaTheme="majorEastAsia" w:hAnsiTheme="majorEastAsia"/>
          <w:b/>
          <w:kern w:val="16"/>
          <w:sz w:val="36"/>
          <w:szCs w:val="36"/>
        </w:rPr>
      </w:pP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关于</w:t>
      </w:r>
      <w:r w:rsidR="00A81E00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公布</w:t>
      </w: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2016年学生寒假社会实践</w:t>
      </w:r>
      <w:r w:rsid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优秀</w:t>
      </w:r>
      <w:r w:rsidR="00A81E00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成果</w:t>
      </w: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的</w:t>
      </w:r>
      <w:r w:rsidR="00A81E00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通报</w:t>
      </w:r>
    </w:p>
    <w:p w:rsidR="001C47CE" w:rsidRDefault="001C47CE" w:rsidP="002E2D9E">
      <w:pPr>
        <w:spacing w:line="480" w:lineRule="exact"/>
        <w:jc w:val="center"/>
        <w:rPr>
          <w:rFonts w:asciiTheme="minorEastAsia" w:hAnsiTheme="minorEastAsia"/>
          <w:b/>
          <w:kern w:val="16"/>
          <w:sz w:val="32"/>
          <w:szCs w:val="32"/>
        </w:rPr>
      </w:pPr>
    </w:p>
    <w:p w:rsidR="00DE1D25" w:rsidRPr="00E2169C" w:rsidRDefault="00DE1D25" w:rsidP="00E77A4D">
      <w:pPr>
        <w:spacing w:line="440" w:lineRule="exact"/>
        <w:rPr>
          <w:rFonts w:ascii="仿宋" w:eastAsia="仿宋" w:hAnsi="仿宋"/>
          <w:kern w:val="15"/>
          <w:sz w:val="30"/>
          <w:szCs w:val="30"/>
        </w:rPr>
      </w:pPr>
      <w:r w:rsidRPr="00E2169C">
        <w:rPr>
          <w:rFonts w:ascii="仿宋" w:eastAsia="仿宋" w:hAnsi="仿宋" w:hint="eastAsia"/>
          <w:kern w:val="15"/>
          <w:sz w:val="30"/>
          <w:szCs w:val="30"/>
        </w:rPr>
        <w:t>各二级学院分团委：</w:t>
      </w:r>
    </w:p>
    <w:p w:rsidR="001C47CE" w:rsidRPr="00441E71" w:rsidRDefault="00F14B6C" w:rsidP="00E77A4D">
      <w:pPr>
        <w:spacing w:beforeLines="50" w:before="156" w:afterLines="50" w:after="156" w:line="440" w:lineRule="exact"/>
        <w:ind w:firstLineChars="200" w:firstLine="600"/>
        <w:rPr>
          <w:rFonts w:ascii="仿宋" w:eastAsia="仿宋" w:hAnsi="仿宋"/>
          <w:kern w:val="15"/>
          <w:sz w:val="30"/>
          <w:szCs w:val="30"/>
        </w:rPr>
      </w:pPr>
      <w:r w:rsidRPr="00E2169C">
        <w:rPr>
          <w:rFonts w:ascii="仿宋" w:eastAsia="仿宋" w:hAnsi="仿宋" w:hint="eastAsia"/>
          <w:kern w:val="15"/>
          <w:sz w:val="30"/>
          <w:szCs w:val="30"/>
        </w:rPr>
        <w:t>2016年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寒假</w:t>
      </w:r>
      <w:r w:rsidRPr="00E2169C">
        <w:rPr>
          <w:rFonts w:ascii="仿宋" w:eastAsia="仿宋" w:hAnsi="仿宋" w:hint="eastAsia"/>
          <w:kern w:val="15"/>
          <w:sz w:val="30"/>
          <w:szCs w:val="30"/>
        </w:rPr>
        <w:t>，校团委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组织开展了以</w:t>
      </w:r>
      <w:r w:rsidR="001C47CE" w:rsidRPr="00E2169C">
        <w:rPr>
          <w:rFonts w:ascii="仿宋" w:eastAsia="仿宋" w:hAnsi="仿宋" w:hint="eastAsia"/>
          <w:kern w:val="15"/>
          <w:sz w:val="30"/>
          <w:szCs w:val="30"/>
        </w:rPr>
        <w:t>“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展现青春活力、奋发成长成才</w:t>
      </w:r>
      <w:r w:rsidR="001C47CE" w:rsidRPr="00E2169C">
        <w:rPr>
          <w:rFonts w:ascii="仿宋" w:eastAsia="仿宋" w:hAnsi="仿宋" w:hint="eastAsia"/>
          <w:kern w:val="15"/>
          <w:sz w:val="30"/>
          <w:szCs w:val="30"/>
        </w:rPr>
        <w:t>”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为</w:t>
      </w:r>
      <w:r w:rsidR="001C47CE" w:rsidRPr="00E2169C">
        <w:rPr>
          <w:rFonts w:ascii="仿宋" w:eastAsia="仿宋" w:hAnsi="仿宋" w:hint="eastAsia"/>
          <w:kern w:val="15"/>
          <w:sz w:val="30"/>
          <w:szCs w:val="30"/>
        </w:rPr>
        <w:t>主题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的社</w:t>
      </w:r>
      <w:r w:rsidR="00DE1D25" w:rsidRPr="00441E71">
        <w:rPr>
          <w:rFonts w:ascii="仿宋" w:eastAsia="仿宋" w:hAnsi="仿宋" w:hint="eastAsia"/>
          <w:sz w:val="30"/>
          <w:szCs w:val="30"/>
        </w:rPr>
        <w:t>会实践活动</w:t>
      </w:r>
      <w:r w:rsidR="001C47CE" w:rsidRPr="00441E71">
        <w:rPr>
          <w:rFonts w:ascii="仿宋" w:eastAsia="仿宋" w:hAnsi="仿宋" w:hint="eastAsia"/>
          <w:sz w:val="30"/>
          <w:szCs w:val="30"/>
        </w:rPr>
        <w:t>，</w:t>
      </w:r>
      <w:r w:rsidR="00DE1D25" w:rsidRPr="00441E71">
        <w:rPr>
          <w:rFonts w:ascii="仿宋" w:eastAsia="仿宋" w:hAnsi="仿宋" w:hint="eastAsia"/>
          <w:kern w:val="15"/>
          <w:sz w:val="30"/>
          <w:szCs w:val="30"/>
        </w:rPr>
        <w:t>引导广大青年学生走出校园、深入社会、了解国情、服务社会、锻炼成长，在实践中深入学习贯彻党的十八大和三中、四中、五中全会精神，学习贯</w:t>
      </w:r>
      <w:r w:rsidR="00DE1D25" w:rsidRPr="00441E71">
        <w:rPr>
          <w:rFonts w:ascii="仿宋" w:eastAsia="仿宋" w:hAnsi="仿宋" w:hint="eastAsia"/>
          <w:sz w:val="30"/>
          <w:szCs w:val="30"/>
        </w:rPr>
        <w:t>彻习近平总书记系列讲话精神，</w:t>
      </w:r>
      <w:proofErr w:type="gramStart"/>
      <w:r w:rsidR="00DE1D25" w:rsidRPr="00441E71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="00DE1D25" w:rsidRPr="00441E71">
        <w:rPr>
          <w:rFonts w:ascii="仿宋" w:eastAsia="仿宋" w:hAnsi="仿宋" w:hint="eastAsia"/>
          <w:sz w:val="30"/>
          <w:szCs w:val="30"/>
        </w:rPr>
        <w:t>社会主义核心价值观。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在实践中，</w:t>
      </w:r>
      <w:r w:rsidR="00DE1D25" w:rsidRPr="00441E71">
        <w:rPr>
          <w:rFonts w:ascii="仿宋" w:eastAsia="仿宋" w:hAnsi="仿宋" w:hint="eastAsia"/>
          <w:kern w:val="15"/>
          <w:sz w:val="30"/>
          <w:szCs w:val="30"/>
        </w:rPr>
        <w:t>广大学生开展了内容丰富、形式多样的主题实践活动</w:t>
      </w:r>
      <w:r w:rsidR="00441E71" w:rsidRPr="00441E71">
        <w:rPr>
          <w:rFonts w:ascii="仿宋" w:eastAsia="仿宋" w:hAnsi="仿宋" w:hint="eastAsia"/>
          <w:kern w:val="15"/>
          <w:sz w:val="30"/>
          <w:szCs w:val="30"/>
        </w:rPr>
        <w:t>，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同时也产生了一批社会实践优秀</w:t>
      </w:r>
      <w:r w:rsidR="00DE1D25" w:rsidRPr="00441E71">
        <w:rPr>
          <w:rFonts w:ascii="仿宋" w:eastAsia="仿宋" w:hAnsi="仿宋" w:hint="eastAsia"/>
          <w:kern w:val="15"/>
          <w:sz w:val="30"/>
          <w:szCs w:val="30"/>
        </w:rPr>
        <w:t>成果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。在学院推荐的基础上，</w:t>
      </w:r>
      <w:r w:rsidR="00441E71" w:rsidRPr="00441E71">
        <w:rPr>
          <w:rFonts w:ascii="仿宋" w:eastAsia="仿宋" w:hAnsi="仿宋" w:hint="eastAsia"/>
          <w:kern w:val="15"/>
          <w:sz w:val="30"/>
          <w:szCs w:val="30"/>
        </w:rPr>
        <w:t>校团委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经过认真评选，共评出</w:t>
      </w:r>
      <w:r w:rsidR="002E2D9E" w:rsidRPr="00441E71">
        <w:rPr>
          <w:rFonts w:ascii="仿宋" w:eastAsia="仿宋" w:hAnsi="仿宋" w:hint="eastAsia"/>
          <w:kern w:val="15"/>
          <w:sz w:val="30"/>
          <w:szCs w:val="30"/>
        </w:rPr>
        <w:t>我校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2016年</w:t>
      </w:r>
      <w:r w:rsidR="002E2D9E" w:rsidRPr="00441E71">
        <w:rPr>
          <w:rFonts w:ascii="仿宋" w:eastAsia="仿宋" w:hAnsi="仿宋" w:hint="eastAsia"/>
          <w:kern w:val="15"/>
          <w:sz w:val="30"/>
          <w:szCs w:val="30"/>
        </w:rPr>
        <w:t>学生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寒假社会实践活动优秀</w:t>
      </w:r>
      <w:r w:rsidR="002E2D9E" w:rsidRPr="00441E71">
        <w:rPr>
          <w:rFonts w:ascii="仿宋" w:eastAsia="仿宋" w:hAnsi="仿宋" w:hint="eastAsia"/>
          <w:kern w:val="15"/>
          <w:sz w:val="30"/>
          <w:szCs w:val="30"/>
        </w:rPr>
        <w:t>报告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60份，现给予表彰</w:t>
      </w:r>
      <w:r w:rsidR="00E57527" w:rsidRPr="00441E71">
        <w:rPr>
          <w:rFonts w:ascii="仿宋" w:eastAsia="仿宋" w:hAnsi="仿宋" w:hint="eastAsia"/>
          <w:kern w:val="15"/>
          <w:sz w:val="30"/>
          <w:szCs w:val="30"/>
        </w:rPr>
        <w:t>。</w:t>
      </w:r>
    </w:p>
    <w:p w:rsidR="00E57527" w:rsidRPr="00441E71" w:rsidRDefault="00E57527" w:rsidP="00E77A4D">
      <w:pPr>
        <w:spacing w:beforeLines="50" w:before="156" w:afterLines="50" w:after="156" w:line="440" w:lineRule="exact"/>
        <w:ind w:firstLineChars="200" w:firstLine="600"/>
        <w:rPr>
          <w:rFonts w:ascii="仿宋" w:eastAsia="仿宋" w:hAnsi="仿宋"/>
          <w:kern w:val="15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希望受表彰的同学认真总结经验，再接再厉，在今后的实践活动中更好地发挥模范带头作用，为我校社会实践活动进一步深入开展做出新的、更大的贡献。</w:t>
      </w:r>
    </w:p>
    <w:p w:rsidR="00E57527" w:rsidRPr="00441E71" w:rsidRDefault="00E57527" w:rsidP="00E77A4D">
      <w:pPr>
        <w:spacing w:beforeLines="50" w:before="156" w:afterLines="50" w:after="156" w:line="440" w:lineRule="exact"/>
        <w:ind w:leftChars="313" w:left="1407" w:hangingChars="250" w:hanging="750"/>
        <w:rPr>
          <w:rFonts w:ascii="仿宋" w:eastAsia="仿宋" w:hAnsi="仿宋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附件：2016年寒假社会实践</w:t>
      </w:r>
      <w:proofErr w:type="gramStart"/>
      <w:r w:rsidR="009D14F4" w:rsidRPr="00441E71">
        <w:rPr>
          <w:rFonts w:ascii="仿宋" w:eastAsia="仿宋" w:hAnsi="仿宋" w:hint="eastAsia"/>
          <w:kern w:val="15"/>
          <w:sz w:val="30"/>
          <w:szCs w:val="30"/>
        </w:rPr>
        <w:t>优秀实践</w:t>
      </w:r>
      <w:proofErr w:type="gramEnd"/>
      <w:r w:rsidR="009D14F4" w:rsidRPr="00441E71">
        <w:rPr>
          <w:rFonts w:ascii="仿宋" w:eastAsia="仿宋" w:hAnsi="仿宋" w:hint="eastAsia"/>
          <w:kern w:val="15"/>
          <w:sz w:val="30"/>
          <w:szCs w:val="30"/>
        </w:rPr>
        <w:t>报告名单</w:t>
      </w:r>
    </w:p>
    <w:p w:rsidR="001C47CE" w:rsidRPr="00441E71" w:rsidRDefault="001C47CE" w:rsidP="00E77A4D">
      <w:pPr>
        <w:spacing w:beforeLines="50" w:before="156" w:afterLines="50" w:after="156" w:line="440" w:lineRule="exact"/>
        <w:ind w:firstLineChars="200" w:firstLine="600"/>
        <w:rPr>
          <w:rFonts w:ascii="仿宋" w:eastAsia="仿宋" w:hAnsi="仿宋"/>
          <w:kern w:val="15"/>
          <w:sz w:val="30"/>
          <w:szCs w:val="30"/>
        </w:rPr>
      </w:pPr>
    </w:p>
    <w:p w:rsidR="009D14F4" w:rsidRPr="00441E71" w:rsidRDefault="009D14F4" w:rsidP="00E77A4D">
      <w:pPr>
        <w:spacing w:line="440" w:lineRule="exact"/>
        <w:ind w:right="600" w:firstLineChars="1300" w:firstLine="3900"/>
        <w:jc w:val="center"/>
        <w:rPr>
          <w:rFonts w:ascii="仿宋_GB2312" w:eastAsia="仿宋_GB2312" w:hAnsi="仿宋" w:cs="Times New Roman"/>
          <w:sz w:val="30"/>
          <w:szCs w:val="30"/>
        </w:rPr>
      </w:pPr>
      <w:r w:rsidRPr="00441E71">
        <w:rPr>
          <w:rFonts w:ascii="仿宋_GB2312" w:eastAsia="仿宋_GB2312" w:hAnsi="仿宋" w:cs="Times New Roman" w:hint="eastAsia"/>
          <w:sz w:val="30"/>
          <w:szCs w:val="30"/>
        </w:rPr>
        <w:t>共青团泉州师范学院委员会</w:t>
      </w:r>
    </w:p>
    <w:p w:rsidR="009D14F4" w:rsidRDefault="00441E71" w:rsidP="00E77A4D">
      <w:pPr>
        <w:spacing w:line="44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  <w:r w:rsidRPr="00441E71">
        <w:rPr>
          <w:rFonts w:ascii="仿宋_GB2312" w:eastAsia="仿宋_GB2312" w:hAnsi="仿宋" w:cs="Times New Roman" w:hint="eastAsia"/>
          <w:sz w:val="30"/>
          <w:szCs w:val="30"/>
        </w:rPr>
        <w:t xml:space="preserve">                        2016年3月25日</w:t>
      </w:r>
    </w:p>
    <w:p w:rsidR="00E2169C" w:rsidRPr="003A339B" w:rsidRDefault="00E2169C" w:rsidP="00E2169C">
      <w:pPr>
        <w:spacing w:line="420" w:lineRule="exact"/>
        <w:rPr>
          <w:rFonts w:ascii="仿宋_GB2312" w:hAnsi="宋体"/>
          <w:szCs w:val="28"/>
          <w:u w:val="thick"/>
        </w:rPr>
      </w:pPr>
      <w:r w:rsidRPr="003A339B">
        <w:rPr>
          <w:rFonts w:ascii="仿宋_GB2312" w:hAnsi="宋体" w:hint="eastAsia"/>
          <w:szCs w:val="28"/>
          <w:u w:val="thick"/>
        </w:rPr>
        <w:t xml:space="preserve">  </w:t>
      </w:r>
      <w:r w:rsidRPr="003A339B">
        <w:rPr>
          <w:rFonts w:ascii="黑体" w:hAnsi="宋体" w:hint="eastAsia"/>
          <w:szCs w:val="28"/>
          <w:u w:val="thick"/>
        </w:rPr>
        <w:t xml:space="preserve"> </w:t>
      </w:r>
      <w:r w:rsidRPr="003A339B">
        <w:rPr>
          <w:rFonts w:ascii="仿宋_GB2312" w:hAnsi="宋体" w:hint="eastAsia"/>
          <w:szCs w:val="28"/>
          <w:u w:val="thick"/>
        </w:rPr>
        <w:t xml:space="preserve">                                                    </w:t>
      </w:r>
      <w:r>
        <w:rPr>
          <w:rFonts w:ascii="仿宋_GB2312" w:hAnsi="宋体" w:hint="eastAsia"/>
          <w:szCs w:val="28"/>
          <w:u w:val="thick"/>
        </w:rPr>
        <w:t xml:space="preserve">                 </w:t>
      </w:r>
      <w:r w:rsidRPr="003A339B">
        <w:rPr>
          <w:rFonts w:ascii="仿宋_GB2312" w:hAnsi="宋体" w:hint="eastAsia"/>
          <w:szCs w:val="28"/>
          <w:u w:val="thick"/>
        </w:rPr>
        <w:t xml:space="preserve">       </w:t>
      </w:r>
      <w:r>
        <w:rPr>
          <w:rFonts w:ascii="仿宋_GB2312" w:hAnsi="宋体" w:hint="eastAsia"/>
          <w:szCs w:val="28"/>
          <w:u w:val="thick"/>
        </w:rPr>
        <w:t xml:space="preserve"> </w:t>
      </w:r>
    </w:p>
    <w:p w:rsidR="00E77A4D" w:rsidRDefault="00E2169C" w:rsidP="00E77A4D">
      <w:pPr>
        <w:spacing w:line="420" w:lineRule="exact"/>
        <w:rPr>
          <w:rFonts w:ascii="仿宋" w:eastAsia="仿宋" w:hAnsi="仿宋"/>
          <w:sz w:val="28"/>
          <w:szCs w:val="28"/>
          <w:u w:val="single"/>
        </w:rPr>
      </w:pPr>
      <w:r w:rsidRPr="003A339B">
        <w:rPr>
          <w:rFonts w:ascii="仿宋_GB2312" w:hAnsi="宋体" w:hint="eastAsia"/>
          <w:sz w:val="28"/>
          <w:szCs w:val="28"/>
          <w:u w:val="single"/>
        </w:rPr>
        <w:t xml:space="preserve">  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>抄</w:t>
      </w:r>
      <w:r w:rsidR="00E77A4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>送：团省委学校部、省学联、团市委，</w:t>
      </w:r>
      <w:r w:rsidR="00E77A4D">
        <w:rPr>
          <w:rFonts w:ascii="仿宋" w:eastAsia="仿宋" w:hAnsi="仿宋" w:hint="eastAsia"/>
          <w:sz w:val="28"/>
          <w:szCs w:val="28"/>
          <w:u w:val="single"/>
        </w:rPr>
        <w:t>各有关</w:t>
      </w:r>
      <w:r w:rsidR="009B23E5">
        <w:rPr>
          <w:rFonts w:ascii="仿宋" w:eastAsia="仿宋" w:hAnsi="仿宋" w:hint="eastAsia"/>
          <w:sz w:val="28"/>
          <w:szCs w:val="28"/>
          <w:u w:val="single"/>
        </w:rPr>
        <w:t>单位，校领导</w:t>
      </w:r>
      <w:bookmarkStart w:id="4" w:name="_GoBack"/>
      <w:bookmarkEnd w:id="4"/>
      <w:r w:rsidR="00E77A4D">
        <w:rPr>
          <w:rFonts w:ascii="仿宋" w:eastAsia="仿宋" w:hAnsi="仿宋" w:hint="eastAsia"/>
          <w:sz w:val="28"/>
          <w:szCs w:val="28"/>
          <w:u w:val="single"/>
        </w:rPr>
        <w:t xml:space="preserve">。                     </w:t>
      </w:r>
    </w:p>
    <w:p w:rsidR="009D14F4" w:rsidRPr="00E77A4D" w:rsidRDefault="00E2169C" w:rsidP="00E77A4D">
      <w:pPr>
        <w:spacing w:line="440" w:lineRule="exact"/>
        <w:rPr>
          <w:rFonts w:ascii="仿宋" w:eastAsia="仿宋" w:hAnsi="仿宋"/>
          <w:sz w:val="28"/>
          <w:szCs w:val="28"/>
          <w:u w:val="thick"/>
        </w:rPr>
      </w:pP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共青团泉州师范学院委员会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  201</w:t>
      </w:r>
      <w:r>
        <w:rPr>
          <w:rFonts w:ascii="仿宋" w:eastAsia="仿宋" w:hAnsi="仿宋" w:hint="eastAsia"/>
          <w:sz w:val="28"/>
          <w:szCs w:val="28"/>
          <w:u w:val="thick"/>
        </w:rPr>
        <w:t>6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年</w:t>
      </w:r>
      <w:r w:rsidR="007C4B5E">
        <w:rPr>
          <w:rFonts w:ascii="仿宋" w:eastAsia="仿宋" w:hAnsi="仿宋" w:hint="eastAsia"/>
          <w:sz w:val="28"/>
          <w:szCs w:val="28"/>
          <w:u w:val="thick"/>
        </w:rPr>
        <w:t>3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月</w:t>
      </w:r>
      <w:r w:rsidR="007C4B5E">
        <w:rPr>
          <w:rFonts w:ascii="仿宋" w:eastAsia="仿宋" w:hAnsi="仿宋" w:hint="eastAsia"/>
          <w:sz w:val="28"/>
          <w:szCs w:val="28"/>
          <w:u w:val="thick"/>
        </w:rPr>
        <w:t>2</w:t>
      </w:r>
      <w:r>
        <w:rPr>
          <w:rFonts w:ascii="仿宋" w:eastAsia="仿宋" w:hAnsi="仿宋" w:hint="eastAsia"/>
          <w:sz w:val="28"/>
          <w:szCs w:val="28"/>
          <w:u w:val="thick"/>
        </w:rPr>
        <w:t>5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日印发</w:t>
      </w:r>
      <w:r w:rsidRPr="004C5D6C">
        <w:rPr>
          <w:rFonts w:ascii="仿宋" w:eastAsia="仿宋" w:hAnsi="仿宋" w:hint="eastAsia"/>
          <w:sz w:val="28"/>
          <w:szCs w:val="28"/>
        </w:rPr>
        <w:t xml:space="preserve"> </w:t>
      </w:r>
    </w:p>
    <w:p w:rsidR="009D14F4" w:rsidRPr="00441E71" w:rsidRDefault="009D14F4" w:rsidP="009D14F4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/>
          <w:kern w:val="16"/>
          <w:sz w:val="30"/>
          <w:szCs w:val="30"/>
        </w:rPr>
      </w:pPr>
      <w:r w:rsidRPr="00441E71">
        <w:rPr>
          <w:rFonts w:asciiTheme="majorEastAsia" w:eastAsiaTheme="majorEastAsia" w:hAnsiTheme="majorEastAsia" w:hint="eastAsia"/>
          <w:b/>
          <w:kern w:val="16"/>
          <w:sz w:val="30"/>
          <w:szCs w:val="30"/>
        </w:rPr>
        <w:lastRenderedPageBreak/>
        <w:t>附件</w:t>
      </w:r>
      <w:r w:rsidR="00441E71" w:rsidRPr="00441E71">
        <w:rPr>
          <w:rFonts w:asciiTheme="majorEastAsia" w:eastAsiaTheme="majorEastAsia" w:hAnsiTheme="majorEastAsia" w:hint="eastAsia"/>
          <w:b/>
          <w:kern w:val="16"/>
          <w:sz w:val="30"/>
          <w:szCs w:val="30"/>
        </w:rPr>
        <w:t>1</w:t>
      </w:r>
      <w:r w:rsidRPr="00441E71">
        <w:rPr>
          <w:rFonts w:asciiTheme="majorEastAsia" w:eastAsiaTheme="majorEastAsia" w:hAnsiTheme="majorEastAsia" w:hint="eastAsia"/>
          <w:b/>
          <w:kern w:val="16"/>
          <w:sz w:val="30"/>
          <w:szCs w:val="30"/>
        </w:rPr>
        <w:t>：</w:t>
      </w:r>
    </w:p>
    <w:p w:rsidR="00441E71" w:rsidRPr="00441E71" w:rsidRDefault="00441E71" w:rsidP="000523E0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kern w:val="15"/>
          <w:sz w:val="36"/>
          <w:szCs w:val="36"/>
        </w:rPr>
      </w:pPr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2016年寒假社会实践</w:t>
      </w:r>
      <w:proofErr w:type="gramStart"/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优秀实践</w:t>
      </w:r>
      <w:proofErr w:type="gramEnd"/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报告名单</w:t>
      </w:r>
    </w:p>
    <w:p w:rsidR="000523E0" w:rsidRPr="00441E71" w:rsidRDefault="009D14F4" w:rsidP="000523E0">
      <w:pPr>
        <w:spacing w:beforeLines="50" w:before="156" w:afterLines="50" w:after="156" w:line="360" w:lineRule="auto"/>
        <w:jc w:val="center"/>
        <w:rPr>
          <w:rFonts w:ascii="仿宋" w:eastAsia="仿宋" w:hAnsi="仿宋"/>
          <w:kern w:val="15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（共60篇）</w:t>
      </w:r>
    </w:p>
    <w:p w:rsidR="000523E0" w:rsidRPr="00441E71" w:rsidRDefault="000523E0" w:rsidP="000523E0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t>一等奖（共9篇）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7"/>
        <w:gridCol w:w="1733"/>
        <w:gridCol w:w="5387"/>
        <w:gridCol w:w="1984"/>
      </w:tblGrid>
      <w:tr w:rsidR="00C529BB" w:rsidRPr="00441E71" w:rsidTr="00D83986">
        <w:trPr>
          <w:trHeight w:val="700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D83986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安徽凤凰山景区新农村建设及乡村</w:t>
            </w:r>
          </w:p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旅游调查研究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D14F4" w:rsidRPr="00441E71" w:rsidRDefault="009D14F4" w:rsidP="000523E0">
            <w:pPr>
              <w:widowControl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阮琳</w:t>
            </w:r>
          </w:p>
        </w:tc>
      </w:tr>
      <w:tr w:rsidR="00C529BB" w:rsidRPr="00441E71" w:rsidTr="00EA437F">
        <w:trPr>
          <w:trHeight w:val="1832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体育学院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德化陶瓷传统工艺的发展制约及保护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D14F4" w:rsidRPr="00441E71" w:rsidRDefault="00C529BB" w:rsidP="00C529BB">
            <w:pPr>
              <w:rPr>
                <w:rFonts w:ascii="仿宋_GB2312" w:eastAsia="仿宋_GB2312" w:hAnsi="仿宋"/>
                <w:spacing w:val="-32"/>
                <w:sz w:val="30"/>
                <w:szCs w:val="30"/>
                <w:u w:val="thick"/>
              </w:rPr>
            </w:pPr>
            <w:r w:rsidRPr="00441E71">
              <w:rPr>
                <w:rFonts w:ascii="仿宋" w:eastAsia="仿宋" w:hAnsi="仿宋" w:hint="eastAsia"/>
                <w:spacing w:val="-32"/>
                <w:kern w:val="15"/>
                <w:sz w:val="30"/>
                <w:szCs w:val="30"/>
              </w:rPr>
              <w:t>王锦鹏、冯文钦、陈文波、张心茹、杨小杰、张清川</w:t>
            </w:r>
            <w:r w:rsidRPr="00441E71">
              <w:rPr>
                <w:rFonts w:ascii="仿宋_GB2312" w:eastAsia="仿宋_GB2312" w:hAnsi="仿宋"/>
                <w:spacing w:val="-32"/>
                <w:sz w:val="30"/>
                <w:szCs w:val="30"/>
                <w:u w:val="thick"/>
              </w:rPr>
              <w:t xml:space="preserve">  </w:t>
            </w:r>
            <w:r w:rsidRPr="00441E71">
              <w:rPr>
                <w:rFonts w:ascii="仿宋_GB2312" w:eastAsia="仿宋_GB2312" w:hAnsi="仿宋"/>
                <w:spacing w:val="-32"/>
                <w:sz w:val="30"/>
                <w:szCs w:val="30"/>
              </w:rPr>
              <w:t xml:space="preserve"> 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灵动济阳乡村建设调研报告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庄雅雯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文化之源·传统文化传承行动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张婉清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“暖冬行动·助力春运”志愿服务活动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杨馨蕾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泉州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春晚分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会场彩排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王滨娜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乡约青春，乡聚时光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张小彤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生物学科课堂教学有效性研究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钟晨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客家首府，大美汀州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刘佳瑜</w:t>
            </w:r>
            <w:proofErr w:type="gramEnd"/>
          </w:p>
        </w:tc>
      </w:tr>
    </w:tbl>
    <w:p w:rsidR="00441E71" w:rsidRDefault="00441E71" w:rsidP="00D83986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</w:p>
    <w:p w:rsidR="00C529BB" w:rsidRPr="00441E71" w:rsidRDefault="00C529BB" w:rsidP="00D83986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lastRenderedPageBreak/>
        <w:t>二等奖（共15篇）</w:t>
      </w: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604"/>
        <w:gridCol w:w="1912"/>
        <w:gridCol w:w="5281"/>
        <w:gridCol w:w="1984"/>
      </w:tblGrid>
      <w:tr w:rsidR="00C529BB" w:rsidRPr="00441E71" w:rsidTr="00D83986">
        <w:trPr>
          <w:trHeight w:val="10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年味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郑晓丹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马江船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政文化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37F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黄嘉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嘉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、</w:t>
            </w:r>
          </w:p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陈晓霞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故乡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董超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春晚志愿者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心得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林琦瑶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寒假社会实践之大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嶝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阮彩云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画室实习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李谦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陈睿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幼儿园支教——童真的心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金怡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关爱孤寡老人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马静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必胜客实习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唐镇锐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文传学院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王欣雅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泉州民营企业调查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林焕灵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城镇环境保护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施洁亭</w:t>
            </w:r>
            <w:proofErr w:type="gramEnd"/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慰问老人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王静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EA437F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摄影文字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张小斌</w:t>
            </w:r>
          </w:p>
        </w:tc>
      </w:tr>
    </w:tbl>
    <w:p w:rsidR="00C529BB" w:rsidRPr="00C529BB" w:rsidRDefault="00C529BB" w:rsidP="00C529BB">
      <w:pPr>
        <w:spacing w:beforeLines="100" w:before="312" w:line="360" w:lineRule="auto"/>
        <w:jc w:val="center"/>
        <w:rPr>
          <w:rFonts w:asciiTheme="majorEastAsia" w:eastAsiaTheme="majorEastAsia" w:hAnsiTheme="majorEastAsia"/>
          <w:b/>
          <w:kern w:val="15"/>
          <w:sz w:val="48"/>
          <w:szCs w:val="48"/>
        </w:rPr>
      </w:pPr>
    </w:p>
    <w:p w:rsidR="009D14F4" w:rsidRDefault="009D14F4" w:rsidP="00C529BB">
      <w:pPr>
        <w:spacing w:beforeLines="100" w:before="312" w:line="360" w:lineRule="auto"/>
        <w:jc w:val="center"/>
        <w:rPr>
          <w:rFonts w:ascii="仿宋" w:eastAsia="仿宋" w:hAnsi="仿宋"/>
          <w:kern w:val="15"/>
          <w:sz w:val="32"/>
          <w:szCs w:val="32"/>
        </w:rPr>
      </w:pPr>
    </w:p>
    <w:p w:rsidR="00D83986" w:rsidRPr="00441E71" w:rsidRDefault="00D83986" w:rsidP="00C529BB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lastRenderedPageBreak/>
        <w:t>三等奖（共36篇）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5"/>
        <w:gridCol w:w="1984"/>
      </w:tblGrid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游佳靖</w:t>
            </w:r>
            <w:proofErr w:type="gramEnd"/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春节民俗调查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宋晓杰</w:t>
            </w:r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美食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李林熠、冯妍、张丽颖</w:t>
            </w:r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社区服务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乔鹭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文传学院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马晓萱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王静雯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颜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思诗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举办村晚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杨仕毅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义工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杨佳鑫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义演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覃军露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刘雨奇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林能静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彭晓宁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应科航海学院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机动车检测调研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张涵菲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寒假见闻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林晓冰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陈小珍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体验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江丽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寒假见闻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潘巧玲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方梁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佛教文化体验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许雅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雅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洪洋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庄树涌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辛熙峰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潘春甜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石狮民营企业经营管理调研报告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郭家豪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亲近大自然，多肉植物调查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林静茹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应仁毅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刘静雅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观光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黄欣新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乡村环境保护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卢素珍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黄雯霞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农村医疗改革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杨浚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林秀钰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敬老院志愿者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郏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妮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娜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家乡动态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陈味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李烨琳</w:t>
            </w:r>
          </w:p>
        </w:tc>
      </w:tr>
    </w:tbl>
    <w:p w:rsidR="00D83986" w:rsidRPr="00D83986" w:rsidRDefault="00D83986" w:rsidP="00D83986">
      <w:pPr>
        <w:widowControl/>
        <w:jc w:val="left"/>
        <w:rPr>
          <w:rFonts w:asciiTheme="majorEastAsia" w:eastAsiaTheme="majorEastAsia" w:hAnsiTheme="majorEastAsia"/>
          <w:b/>
          <w:kern w:val="15"/>
          <w:sz w:val="48"/>
          <w:szCs w:val="48"/>
        </w:rPr>
      </w:pPr>
    </w:p>
    <w:sectPr w:rsidR="00D83986" w:rsidRPr="00D83986" w:rsidSect="00B15D4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01" w:rsidRDefault="00F83201" w:rsidP="00B15D44">
      <w:r>
        <w:separator/>
      </w:r>
    </w:p>
  </w:endnote>
  <w:endnote w:type="continuationSeparator" w:id="0">
    <w:p w:rsidR="00F83201" w:rsidRDefault="00F83201" w:rsidP="00B1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7833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A437F" w:rsidRPr="00EA437F" w:rsidRDefault="00EA437F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EA437F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A437F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EA437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B23E5" w:rsidRPr="009B23E5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9B23E5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EA437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15D44" w:rsidRDefault="00B15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01" w:rsidRDefault="00F83201" w:rsidP="00B15D44">
      <w:r>
        <w:separator/>
      </w:r>
    </w:p>
  </w:footnote>
  <w:footnote w:type="continuationSeparator" w:id="0">
    <w:p w:rsidR="00F83201" w:rsidRDefault="00F83201" w:rsidP="00B1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C"/>
    <w:rsid w:val="000523E0"/>
    <w:rsid w:val="00137625"/>
    <w:rsid w:val="001B2598"/>
    <w:rsid w:val="001C47CE"/>
    <w:rsid w:val="002E2D9E"/>
    <w:rsid w:val="003E7E23"/>
    <w:rsid w:val="00441E71"/>
    <w:rsid w:val="004E5E78"/>
    <w:rsid w:val="0052161C"/>
    <w:rsid w:val="005602C9"/>
    <w:rsid w:val="005F4C97"/>
    <w:rsid w:val="00704DE4"/>
    <w:rsid w:val="0077651B"/>
    <w:rsid w:val="007C4B5E"/>
    <w:rsid w:val="009B23E5"/>
    <w:rsid w:val="009D14F4"/>
    <w:rsid w:val="00A81E00"/>
    <w:rsid w:val="00B15D44"/>
    <w:rsid w:val="00B60528"/>
    <w:rsid w:val="00B90A0F"/>
    <w:rsid w:val="00C529BB"/>
    <w:rsid w:val="00CF3CFD"/>
    <w:rsid w:val="00D83986"/>
    <w:rsid w:val="00DE1D25"/>
    <w:rsid w:val="00E137CF"/>
    <w:rsid w:val="00E2169C"/>
    <w:rsid w:val="00E57527"/>
    <w:rsid w:val="00E77A4D"/>
    <w:rsid w:val="00EA437F"/>
    <w:rsid w:val="00F14B6C"/>
    <w:rsid w:val="00F6142E"/>
    <w:rsid w:val="00F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14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D14F4"/>
  </w:style>
  <w:style w:type="paragraph" w:styleId="a4">
    <w:name w:val="header"/>
    <w:basedOn w:val="a"/>
    <w:link w:val="Char0"/>
    <w:uiPriority w:val="99"/>
    <w:unhideWhenUsed/>
    <w:rsid w:val="00B1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D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5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14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D14F4"/>
  </w:style>
  <w:style w:type="paragraph" w:styleId="a4">
    <w:name w:val="header"/>
    <w:basedOn w:val="a"/>
    <w:link w:val="Char0"/>
    <w:uiPriority w:val="99"/>
    <w:unhideWhenUsed/>
    <w:rsid w:val="00B1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D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5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ACE466-B6F4-44E6-8016-C7A3458C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lenovo</cp:lastModifiedBy>
  <cp:revision>15</cp:revision>
  <dcterms:created xsi:type="dcterms:W3CDTF">2016-03-22T11:25:00Z</dcterms:created>
  <dcterms:modified xsi:type="dcterms:W3CDTF">2016-04-26T01:30:00Z</dcterms:modified>
</cp:coreProperties>
</file>