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1BE85">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spacing w:val="15"/>
          <w:kern w:val="0"/>
          <w:sz w:val="32"/>
          <w:szCs w:val="32"/>
          <w:shd w:val="clear" w:color="auto" w:fill="FFFFFF"/>
        </w:rPr>
      </w:pPr>
      <w:r>
        <w:rPr>
          <w:w w:val="80"/>
          <w:sz w:val="120"/>
        </w:rPr>
        <w:pict>
          <v:shape id="_x0000_s2053" o:spid="_x0000_s2053" o:spt="175" type="#_x0000_t175" style="position:absolute;left:0pt;margin-left:0.2pt;margin-top:99.4pt;height:59.55pt;width:437.9pt;z-index:251660288;mso-width-relative:page;mso-height-relative:page;" fillcolor="#FF0000" filled="t" stroked="t" coordsize="21600,21600" adj="0">
            <v:path/>
            <v:fill on="t" color2="#FFFFFF" focussize="0,0"/>
            <v:stroke color="#FF0000"/>
            <v:imagedata o:title=""/>
            <o:lock v:ext="edit" aspectratio="f"/>
            <v:textpath on="t" fitshape="t" fitpath="t" trim="t" xscale="f" string="泉州师范学院资产与实验室管理处文件" style="font-family:方正小标宋简体;font-size:36pt;v-text-align:stretch-justify;"/>
          </v:shape>
        </w:pict>
      </w:r>
    </w:p>
    <w:p w14:paraId="75C3F739">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spacing w:val="15"/>
          <w:kern w:val="0"/>
          <w:sz w:val="32"/>
          <w:szCs w:val="32"/>
          <w:shd w:val="clear" w:color="auto" w:fill="FFFFFF"/>
        </w:rPr>
      </w:pPr>
    </w:p>
    <w:p w14:paraId="0193D16E">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spacing w:val="15"/>
          <w:kern w:val="0"/>
          <w:sz w:val="32"/>
          <w:szCs w:val="32"/>
          <w:shd w:val="clear" w:color="auto" w:fill="FFFFFF"/>
        </w:rPr>
      </w:pPr>
    </w:p>
    <w:p w14:paraId="12F7B7FA">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spacing w:val="15"/>
          <w:kern w:val="0"/>
          <w:sz w:val="32"/>
          <w:szCs w:val="32"/>
          <w:shd w:val="clear" w:color="auto" w:fill="FFFFFF"/>
        </w:rPr>
      </w:pPr>
    </w:p>
    <w:p w14:paraId="586C8137">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spacing w:val="15"/>
          <w:kern w:val="0"/>
          <w:sz w:val="32"/>
          <w:szCs w:val="32"/>
          <w:shd w:val="clear" w:color="auto" w:fill="FFFFFF"/>
          <w:lang w:val="en-US" w:eastAsia="zh-CN"/>
        </w:rPr>
      </w:pPr>
    </w:p>
    <w:p w14:paraId="09581990">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spacing w:val="15"/>
          <w:kern w:val="0"/>
          <w:sz w:val="32"/>
          <w:szCs w:val="32"/>
          <w:shd w:val="clear" w:color="auto" w:fill="FFFFFF"/>
          <w:lang w:val="en-US" w:eastAsia="zh-CN"/>
        </w:rPr>
      </w:pPr>
    </w:p>
    <w:p w14:paraId="7ABAB0F6">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0"/>
        <w:jc w:val="both"/>
        <w:textAlignment w:val="auto"/>
        <w:rPr>
          <w:rFonts w:hint="eastAsia" w:ascii="仿宋_GB2312" w:hAnsi="仿宋_GB2312" w:eastAsia="仿宋_GB2312" w:cs="仿宋_GB2312"/>
          <w:spacing w:val="15"/>
          <w:kern w:val="0"/>
          <w:sz w:val="32"/>
          <w:szCs w:val="32"/>
          <w:shd w:val="clear" w:color="auto" w:fill="FFFFFF"/>
          <w:lang w:val="en-US" w:eastAsia="zh-CN"/>
        </w:rPr>
      </w:pPr>
    </w:p>
    <w:p w14:paraId="68183496">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0"/>
        <w:jc w:val="center"/>
        <w:textAlignment w:val="auto"/>
        <w:rPr>
          <w:rFonts w:hint="default" w:ascii="仿宋_GB2312" w:hAnsi="仿宋_GB2312" w:eastAsia="仿宋_GB2312" w:cs="仿宋_GB2312"/>
          <w:spacing w:val="15"/>
          <w:kern w:val="0"/>
          <w:sz w:val="32"/>
          <w:szCs w:val="32"/>
          <w:shd w:val="clear" w:color="auto" w:fill="FFFFFF"/>
          <w:lang w:val="en-US" w:eastAsia="zh-CN"/>
        </w:rPr>
      </w:pPr>
      <w:r>
        <w:rPr>
          <w:rFonts w:hint="eastAsia" w:ascii="仿宋_GB2312" w:hAnsi="仿宋_GB2312" w:eastAsia="仿宋_GB2312" w:cs="仿宋_GB2312"/>
          <w:spacing w:val="15"/>
          <w:kern w:val="0"/>
          <w:sz w:val="32"/>
          <w:szCs w:val="32"/>
          <w:shd w:val="clear" w:color="auto" w:fill="FFFFFF"/>
          <w:lang w:val="en-US" w:eastAsia="zh-CN"/>
        </w:rPr>
        <w:t>资实〔2025〕12号</w:t>
      </w:r>
    </w:p>
    <w:p w14:paraId="362A1292">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spacing w:val="15"/>
          <w:kern w:val="0"/>
          <w:sz w:val="21"/>
          <w:szCs w:val="21"/>
          <w:shd w:val="clear" w:color="auto" w:fill="FFFFFF"/>
        </w:rPr>
      </w:pPr>
      <w:r>
        <w:rPr>
          <w:rFonts w:ascii="仿宋_GB2312" w:hAnsi="微软雅黑" w:eastAsia="仿宋_GB2312" w:cs="宋体"/>
          <w:color w:val="000000"/>
          <w:kern w:val="0"/>
          <w:sz w:val="32"/>
          <w:szCs w:val="32"/>
        </w:rPr>
        <mc:AlternateContent>
          <mc:Choice Requires="wps">
            <w:drawing>
              <wp:anchor distT="0" distB="0" distL="114300" distR="114300" simplePos="0" relativeHeight="251659264" behindDoc="0" locked="0" layoutInCell="1" allowOverlap="1">
                <wp:simplePos x="0" y="0"/>
                <wp:positionH relativeFrom="margin">
                  <wp:posOffset>70485</wp:posOffset>
                </wp:positionH>
                <wp:positionV relativeFrom="paragraph">
                  <wp:posOffset>88900</wp:posOffset>
                </wp:positionV>
                <wp:extent cx="5544185" cy="635"/>
                <wp:effectExtent l="0" t="17780" r="3175" b="27305"/>
                <wp:wrapNone/>
                <wp:docPr id="51" name="直接箭头连接符 51"/>
                <wp:cNvGraphicFramePr/>
                <a:graphic xmlns:a="http://schemas.openxmlformats.org/drawingml/2006/main">
                  <a:graphicData uri="http://schemas.microsoft.com/office/word/2010/wordprocessingShape">
                    <wps:wsp>
                      <wps:cNvCnPr/>
                      <wps:spPr>
                        <a:xfrm>
                          <a:off x="0" y="0"/>
                          <a:ext cx="5544185" cy="635"/>
                        </a:xfrm>
                        <a:prstGeom prst="straightConnector1">
                          <a:avLst/>
                        </a:prstGeom>
                        <a:ln w="36000" cap="flat" cmpd="sng">
                          <a:solidFill>
                            <a:srgbClr val="FF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5.55pt;margin-top:7pt;height:0.05pt;width:436.55pt;mso-position-horizontal-relative:margin;z-index:251659264;mso-width-relative:page;mso-height-relative:page;" filled="f" stroked="t" coordsize="21600,21600" o:gfxdata="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&#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uGZg91AAAAAgBAAAPAAAAAAAAAAEAIAAAACIAAABk&#10;cnMvZG93bnJldi54bWxQSwECFAAUAAAACACHTuJAKj6dqwoCAAD/AwAADgAAAAAAAAABACAAAAAj&#10;AQAAZHJzL2Uyb0RvYy54bWxQSwUGAAAAAAYABgBZAQAAnwUAAAAA&#10;">
                <v:path arrowok="t"/>
                <v:fill on="f" focussize="0,0"/>
                <v:stroke weight="2.83464566929134pt" color="#FF0000"/>
                <v:imagedata o:title=""/>
                <o:lock v:ext="edit"/>
              </v:shape>
            </w:pict>
          </mc:Fallback>
        </mc:AlternateContent>
      </w:r>
    </w:p>
    <w:p w14:paraId="3010BBEE">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0"/>
        <w:jc w:val="both"/>
        <w:textAlignment w:val="auto"/>
        <w:rPr>
          <w:rFonts w:hint="eastAsia" w:ascii="仿宋_GB2312" w:hAnsi="仿宋_GB2312" w:eastAsia="仿宋_GB2312" w:cs="仿宋_GB2312"/>
          <w:spacing w:val="15"/>
          <w:kern w:val="0"/>
          <w:sz w:val="32"/>
          <w:szCs w:val="32"/>
          <w:shd w:val="clear" w:color="auto" w:fill="FFFFFF"/>
        </w:rPr>
      </w:pPr>
      <w:bookmarkStart w:id="0" w:name="_GoBack"/>
      <w:bookmarkEnd w:id="0"/>
    </w:p>
    <w:p w14:paraId="6982ACD6">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rPr>
        <w:t>关于</w:t>
      </w:r>
      <w:r>
        <w:rPr>
          <w:rFonts w:hint="eastAsia" w:ascii="方正小标宋简体" w:eastAsia="方正小标宋简体"/>
          <w:sz w:val="44"/>
          <w:szCs w:val="44"/>
          <w:lang w:val="en-US" w:eastAsia="zh-CN"/>
        </w:rPr>
        <w:t>做好</w:t>
      </w:r>
      <w:r>
        <w:rPr>
          <w:rFonts w:hint="eastAsia" w:ascii="方正小标宋简体" w:eastAsia="方正小标宋简体"/>
          <w:sz w:val="44"/>
          <w:szCs w:val="44"/>
        </w:rPr>
        <w:fldChar w:fldCharType="begin"/>
      </w:r>
      <w:r>
        <w:rPr>
          <w:rFonts w:hint="eastAsia" w:ascii="方正小标宋简体" w:eastAsia="方正小标宋简体"/>
          <w:sz w:val="44"/>
          <w:szCs w:val="44"/>
        </w:rPr>
        <w:instrText xml:space="preserve"> MERGEFIELD  文件标题 </w:instrText>
      </w:r>
      <w:r>
        <w:rPr>
          <w:rFonts w:hint="eastAsia" w:ascii="方正小标宋简体" w:eastAsia="方正小标宋简体"/>
          <w:sz w:val="44"/>
          <w:szCs w:val="44"/>
        </w:rPr>
        <w:fldChar w:fldCharType="separate"/>
      </w:r>
      <w:r>
        <w:rPr>
          <w:rFonts w:hint="eastAsia" w:ascii="方正小标宋简体" w:eastAsia="方正小标宋简体"/>
          <w:sz w:val="44"/>
          <w:szCs w:val="44"/>
          <w:lang w:val="en-US" w:eastAsia="zh-CN"/>
        </w:rPr>
        <w:t>2025年大型科研仪器向社会</w:t>
      </w:r>
    </w:p>
    <w:p w14:paraId="675ECB2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Cs/>
          <w:spacing w:val="-11"/>
          <w:kern w:val="21"/>
          <w:sz w:val="44"/>
          <w:szCs w:val="44"/>
        </w:rPr>
      </w:pPr>
      <w:r>
        <w:rPr>
          <w:rFonts w:hint="eastAsia" w:ascii="方正小标宋简体" w:eastAsia="方正小标宋简体"/>
          <w:sz w:val="44"/>
          <w:szCs w:val="44"/>
          <w:lang w:val="en-US" w:eastAsia="zh-CN"/>
        </w:rPr>
        <w:t xml:space="preserve">开放共享评价考核工作的通知 </w:t>
      </w:r>
      <w:r>
        <w:rPr>
          <w:rFonts w:hint="eastAsia" w:ascii="方正小标宋简体" w:eastAsia="方正小标宋简体"/>
          <w:sz w:val="44"/>
          <w:szCs w:val="44"/>
        </w:rPr>
        <w:fldChar w:fldCharType="end"/>
      </w:r>
    </w:p>
    <w:p w14:paraId="0FF1FBD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44"/>
          <w:szCs w:val="44"/>
          <w:lang w:val="en-US" w:eastAsia="zh-CN"/>
        </w:rPr>
      </w:pPr>
    </w:p>
    <w:p w14:paraId="4002624D">
      <w:pPr>
        <w:spacing w:line="520" w:lineRule="exact"/>
        <w:rPr>
          <w:rFonts w:ascii="仿宋_GB2312" w:hAnsi="仿宋_GB2312" w:eastAsia="仿宋_GB2312" w:cs="仿宋_GB2312"/>
          <w:kern w:val="21"/>
          <w:sz w:val="32"/>
          <w:szCs w:val="32"/>
          <w:shd w:val="clear" w:color="auto" w:fill="FFFFFF"/>
        </w:rPr>
      </w:pPr>
      <w:r>
        <w:rPr>
          <w:rFonts w:ascii="仿宋_GB2312" w:hAnsi="仿宋_GB2312" w:eastAsia="仿宋_GB2312" w:cs="仿宋_GB2312"/>
          <w:kern w:val="21"/>
          <w:sz w:val="32"/>
          <w:szCs w:val="32"/>
          <w:shd w:val="clear" w:color="auto" w:fill="FFFFFF"/>
        </w:rPr>
        <w:t>各</w:t>
      </w:r>
      <w:r>
        <w:rPr>
          <w:rFonts w:hint="eastAsia" w:ascii="仿宋_GB2312" w:hAnsi="仿宋_GB2312" w:eastAsia="仿宋_GB2312" w:cs="仿宋_GB2312"/>
          <w:kern w:val="21"/>
          <w:sz w:val="32"/>
          <w:szCs w:val="32"/>
          <w:shd w:val="clear" w:color="auto" w:fill="FFFFFF"/>
          <w:lang w:val="en-US" w:eastAsia="zh-CN"/>
        </w:rPr>
        <w:t>学院（系）</w:t>
      </w:r>
      <w:r>
        <w:rPr>
          <w:rFonts w:ascii="仿宋_GB2312" w:hAnsi="仿宋_GB2312" w:eastAsia="仿宋_GB2312" w:cs="仿宋_GB2312"/>
          <w:kern w:val="21"/>
          <w:sz w:val="32"/>
          <w:szCs w:val="32"/>
          <w:shd w:val="clear" w:color="auto" w:fill="FFFFFF"/>
        </w:rPr>
        <w:t>：</w:t>
      </w:r>
    </w:p>
    <w:p w14:paraId="342E6058">
      <w:pPr>
        <w:spacing w:line="520" w:lineRule="exact"/>
        <w:ind w:firstLine="640" w:firstLineChars="200"/>
        <w:rPr>
          <w:rFonts w:hint="eastAsia" w:ascii="仿宋_GB2312" w:hAnsi="仿宋_GB2312" w:eastAsia="仿宋_GB2312" w:cs="仿宋_GB2312"/>
          <w:kern w:val="21"/>
          <w:sz w:val="32"/>
          <w:szCs w:val="32"/>
          <w:shd w:val="clear" w:color="auto" w:fill="FFFFFF"/>
          <w:lang w:val="en-US" w:eastAsia="zh-CN"/>
        </w:rPr>
      </w:pPr>
      <w:r>
        <w:rPr>
          <w:rFonts w:hint="eastAsia" w:ascii="仿宋_GB2312" w:hAnsi="仿宋_GB2312" w:eastAsia="仿宋_GB2312" w:cs="仿宋_GB2312"/>
          <w:kern w:val="21"/>
          <w:sz w:val="32"/>
          <w:szCs w:val="32"/>
          <w:shd w:val="clear" w:color="auto" w:fill="FFFFFF"/>
          <w:lang w:val="en-US" w:eastAsia="zh-CN"/>
        </w:rPr>
        <w:t>为进一步推动我校大型科研仪器向社会开放共享，提高科研仪器设备的使用效益，根据《福建省科学技术厅关于开展2025年大型科研仪器向社会开放共享评价考核工作的通知》（闽科基函〔2025〕49号）（附件1）文件的精神和要求，现就做好我校2025年大型科研仪器向社会开放共享评价考核工作的有关事宜通知如下：</w:t>
      </w:r>
    </w:p>
    <w:p w14:paraId="3A524AE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Style w:val="9"/>
          <w:rFonts w:hint="eastAsia" w:ascii="黑体" w:hAnsi="黑体" w:eastAsia="黑体" w:cs="Times New Roman"/>
          <w:sz w:val="32"/>
          <w:szCs w:val="32"/>
        </w:rPr>
      </w:pPr>
      <w:r>
        <w:rPr>
          <w:rStyle w:val="9"/>
          <w:rFonts w:hint="eastAsia" w:ascii="黑体" w:hAnsi="黑体" w:eastAsia="黑体" w:cs="Times New Roman"/>
          <w:sz w:val="32"/>
          <w:szCs w:val="32"/>
          <w:lang w:val="en-US" w:eastAsia="zh-CN"/>
        </w:rPr>
        <w:t>一、评价考核对象</w:t>
      </w:r>
    </w:p>
    <w:p w14:paraId="7F178D60">
      <w:pPr>
        <w:spacing w:line="520" w:lineRule="exact"/>
        <w:ind w:firstLine="640" w:firstLineChars="200"/>
        <w:rPr>
          <w:rFonts w:hint="eastAsia" w:ascii="仿宋_GB2312" w:hAnsi="仿宋_GB2312" w:eastAsia="仿宋_GB2312" w:cs="仿宋_GB2312"/>
          <w:kern w:val="21"/>
          <w:sz w:val="32"/>
          <w:szCs w:val="32"/>
          <w:shd w:val="clear" w:color="auto" w:fill="FFFFFF"/>
          <w:lang w:val="en-US" w:eastAsia="zh-CN"/>
        </w:rPr>
      </w:pPr>
      <w:r>
        <w:rPr>
          <w:rFonts w:hint="eastAsia" w:ascii="仿宋_GB2312" w:hAnsi="仿宋_GB2312" w:eastAsia="仿宋_GB2312" w:cs="仿宋_GB2312"/>
          <w:kern w:val="21"/>
          <w:sz w:val="32"/>
          <w:szCs w:val="32"/>
          <w:shd w:val="clear" w:color="auto" w:fill="FFFFFF"/>
          <w:lang w:val="en-US" w:eastAsia="zh-CN"/>
        </w:rPr>
        <w:t xml:space="preserve">2024年1月1日前加入福建省大型科研设施仪器管理服务平台,原值30万元及以上的科研仪器（附件2）。 </w:t>
      </w:r>
    </w:p>
    <w:p w14:paraId="4B1DBBC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Style w:val="9"/>
          <w:rFonts w:hint="default" w:ascii="黑体" w:hAnsi="黑体" w:eastAsia="黑体" w:cs="Times New Roman"/>
          <w:sz w:val="32"/>
          <w:szCs w:val="32"/>
          <w:lang w:val="en-US" w:eastAsia="zh-CN"/>
        </w:rPr>
      </w:pPr>
      <w:r>
        <w:rPr>
          <w:rStyle w:val="9"/>
          <w:rFonts w:hint="eastAsia" w:ascii="黑体" w:hAnsi="黑体" w:eastAsia="黑体" w:cs="Times New Roman"/>
          <w:sz w:val="32"/>
          <w:szCs w:val="32"/>
          <w:lang w:val="en-US" w:eastAsia="zh-CN"/>
        </w:rPr>
        <w:t>二、评价考核期、内容及方法</w:t>
      </w:r>
    </w:p>
    <w:p w14:paraId="45E0D844">
      <w:pPr>
        <w:spacing w:line="520" w:lineRule="exact"/>
        <w:ind w:firstLine="640" w:firstLineChars="200"/>
        <w:rPr>
          <w:rFonts w:hint="eastAsia" w:ascii="仿宋_GB2312" w:hAnsi="仿宋_GB2312" w:eastAsia="仿宋_GB2312" w:cs="仿宋_GB2312"/>
          <w:kern w:val="21"/>
          <w:sz w:val="32"/>
          <w:szCs w:val="32"/>
          <w:shd w:val="clear" w:color="auto" w:fill="FFFFFF"/>
          <w:lang w:val="en-US" w:eastAsia="zh-CN"/>
        </w:rPr>
      </w:pPr>
      <w:r>
        <w:rPr>
          <w:rFonts w:hint="eastAsia" w:ascii="仿宋_GB2312" w:hAnsi="仿宋_GB2312" w:eastAsia="仿宋_GB2312" w:cs="仿宋_GB2312"/>
          <w:kern w:val="21"/>
          <w:sz w:val="32"/>
          <w:szCs w:val="32"/>
          <w:shd w:val="clear" w:color="auto" w:fill="FFFFFF"/>
          <w:lang w:val="en-US" w:eastAsia="zh-CN"/>
        </w:rPr>
        <w:t>1.评价考核期：2024年1月1日至12月31日。</w:t>
      </w:r>
    </w:p>
    <w:p w14:paraId="2E74CAF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shd w:val="clear" w:color="auto" w:fill="FFFFFF"/>
          <w:lang w:val="en-US" w:eastAsia="zh-CN"/>
        </w:rPr>
      </w:pPr>
      <w:r>
        <w:rPr>
          <w:rFonts w:hint="eastAsia" w:ascii="仿宋_GB2312" w:hAnsi="仿宋_GB2312" w:eastAsia="仿宋_GB2312" w:cs="仿宋_GB2312"/>
          <w:kern w:val="21"/>
          <w:sz w:val="32"/>
          <w:szCs w:val="32"/>
          <w:shd w:val="clear" w:color="auto" w:fill="FFFFFF"/>
          <w:lang w:val="en-US" w:eastAsia="zh-CN"/>
        </w:rPr>
        <w:t>2.评价考核内容及方法：依据《福建省科学技术厅关于印发福建省重大科研基础设施和大型科研仪器向社会开放共享评价考核办法的通知》（闽科规〔2023〕4号）规定，围绕运行使用、开放共享、服务创新、组织管理等方面，采用定量统计与定性分析相结合的方式进行（评价考核内容及指标见附件1）。</w:t>
      </w:r>
    </w:p>
    <w:p w14:paraId="0AA8C6B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Style w:val="9"/>
          <w:rFonts w:hint="default" w:ascii="黑体" w:hAnsi="黑体" w:eastAsia="黑体" w:cs="Times New Roman"/>
          <w:sz w:val="32"/>
          <w:szCs w:val="32"/>
          <w:lang w:val="en-US" w:eastAsia="zh-CN"/>
        </w:rPr>
      </w:pPr>
      <w:r>
        <w:rPr>
          <w:rStyle w:val="9"/>
          <w:rFonts w:hint="eastAsia" w:ascii="黑体" w:hAnsi="黑体" w:eastAsia="黑体" w:cs="Times New Roman"/>
          <w:sz w:val="32"/>
          <w:szCs w:val="32"/>
          <w:lang w:val="en-US" w:eastAsia="zh-CN"/>
        </w:rPr>
        <w:t>三、工作要求及其他</w:t>
      </w:r>
    </w:p>
    <w:p w14:paraId="30D27D92">
      <w:pPr>
        <w:spacing w:line="520" w:lineRule="exact"/>
        <w:ind w:firstLine="640" w:firstLineChars="200"/>
        <w:rPr>
          <w:rFonts w:hint="eastAsia" w:ascii="仿宋_GB2312" w:hAnsi="仿宋_GB2312" w:eastAsia="仿宋_GB2312" w:cs="仿宋_GB2312"/>
          <w:kern w:val="21"/>
          <w:sz w:val="32"/>
          <w:szCs w:val="32"/>
          <w:shd w:val="clear" w:color="auto" w:fill="FFFFFF"/>
          <w:lang w:val="en-US" w:eastAsia="zh-CN"/>
        </w:rPr>
      </w:pPr>
      <w:r>
        <w:rPr>
          <w:rFonts w:hint="default" w:ascii="仿宋_GB2312" w:hAnsi="仿宋_GB2312" w:eastAsia="仿宋_GB2312" w:cs="仿宋_GB2312"/>
          <w:kern w:val="21"/>
          <w:sz w:val="32"/>
          <w:szCs w:val="32"/>
          <w:shd w:val="clear" w:color="auto" w:fill="FFFFFF"/>
          <w:lang w:val="en-US" w:eastAsia="zh-CN"/>
        </w:rPr>
        <w:t>1.</w:t>
      </w:r>
      <w:r>
        <w:rPr>
          <w:rFonts w:hint="eastAsia" w:ascii="仿宋_GB2312" w:hAnsi="仿宋_GB2312" w:eastAsia="仿宋_GB2312" w:cs="仿宋_GB2312"/>
          <w:kern w:val="21"/>
          <w:sz w:val="32"/>
          <w:szCs w:val="32"/>
          <w:shd w:val="clear" w:color="auto" w:fill="FFFFFF"/>
          <w:lang w:val="en-US" w:eastAsia="zh-CN"/>
        </w:rPr>
        <w:t>相关学院（系）</w:t>
      </w:r>
      <w:r>
        <w:rPr>
          <w:rFonts w:hint="default" w:ascii="仿宋_GB2312" w:hAnsi="仿宋_GB2312" w:eastAsia="仿宋_GB2312" w:cs="仿宋_GB2312"/>
          <w:kern w:val="21"/>
          <w:sz w:val="32"/>
          <w:szCs w:val="32"/>
          <w:shd w:val="clear" w:color="auto" w:fill="FFFFFF"/>
          <w:lang w:val="en-US" w:eastAsia="zh-CN"/>
        </w:rPr>
        <w:t>应于20</w:t>
      </w:r>
      <w:r>
        <w:rPr>
          <w:rFonts w:hint="eastAsia" w:ascii="仿宋_GB2312" w:hAnsi="仿宋_GB2312" w:eastAsia="仿宋_GB2312" w:cs="仿宋_GB2312"/>
          <w:kern w:val="21"/>
          <w:sz w:val="32"/>
          <w:szCs w:val="32"/>
          <w:shd w:val="clear" w:color="auto" w:fill="FFFFFF"/>
          <w:lang w:val="en-US" w:eastAsia="zh-CN"/>
        </w:rPr>
        <w:t>25</w:t>
      </w:r>
      <w:r>
        <w:rPr>
          <w:rFonts w:hint="default" w:ascii="仿宋_GB2312" w:hAnsi="仿宋_GB2312" w:eastAsia="仿宋_GB2312" w:cs="仿宋_GB2312"/>
          <w:kern w:val="21"/>
          <w:sz w:val="32"/>
          <w:szCs w:val="32"/>
          <w:shd w:val="clear" w:color="auto" w:fill="FFFFFF"/>
          <w:lang w:val="en-US" w:eastAsia="zh-CN"/>
        </w:rPr>
        <w:t>年</w:t>
      </w:r>
      <w:r>
        <w:rPr>
          <w:rFonts w:hint="eastAsia" w:ascii="仿宋_GB2312" w:hAnsi="仿宋_GB2312" w:eastAsia="仿宋_GB2312" w:cs="仿宋_GB2312"/>
          <w:kern w:val="21"/>
          <w:sz w:val="32"/>
          <w:szCs w:val="32"/>
          <w:shd w:val="clear" w:color="auto" w:fill="FFFFFF"/>
          <w:lang w:val="en-US" w:eastAsia="zh-CN"/>
        </w:rPr>
        <w:t>7</w:t>
      </w:r>
      <w:r>
        <w:rPr>
          <w:rFonts w:hint="default" w:ascii="仿宋_GB2312" w:hAnsi="仿宋_GB2312" w:eastAsia="仿宋_GB2312" w:cs="仿宋_GB2312"/>
          <w:kern w:val="21"/>
          <w:sz w:val="32"/>
          <w:szCs w:val="32"/>
          <w:shd w:val="clear" w:color="auto" w:fill="FFFFFF"/>
          <w:lang w:val="en-US" w:eastAsia="zh-CN"/>
        </w:rPr>
        <w:t>月</w:t>
      </w:r>
      <w:r>
        <w:rPr>
          <w:rFonts w:hint="eastAsia" w:ascii="仿宋_GB2312" w:hAnsi="仿宋_GB2312" w:eastAsia="仿宋_GB2312" w:cs="仿宋_GB2312"/>
          <w:kern w:val="21"/>
          <w:sz w:val="32"/>
          <w:szCs w:val="32"/>
          <w:shd w:val="clear" w:color="auto" w:fill="FFFFFF"/>
          <w:lang w:val="en-US" w:eastAsia="zh-CN"/>
        </w:rPr>
        <w:t>4</w:t>
      </w:r>
      <w:r>
        <w:rPr>
          <w:rFonts w:hint="default" w:ascii="仿宋_GB2312" w:hAnsi="仿宋_GB2312" w:eastAsia="仿宋_GB2312" w:cs="仿宋_GB2312"/>
          <w:kern w:val="21"/>
          <w:sz w:val="32"/>
          <w:szCs w:val="32"/>
          <w:shd w:val="clear" w:color="auto" w:fill="FFFFFF"/>
          <w:lang w:val="en-US" w:eastAsia="zh-CN"/>
        </w:rPr>
        <w:t>日</w:t>
      </w:r>
      <w:r>
        <w:rPr>
          <w:rFonts w:hint="eastAsia" w:ascii="仿宋_GB2312" w:hAnsi="仿宋_GB2312" w:eastAsia="仿宋_GB2312" w:cs="仿宋_GB2312"/>
          <w:kern w:val="21"/>
          <w:sz w:val="32"/>
          <w:szCs w:val="32"/>
          <w:shd w:val="clear" w:color="auto" w:fill="FFFFFF"/>
          <w:lang w:val="en-US" w:eastAsia="zh-CN"/>
        </w:rPr>
        <w:t>下班</w:t>
      </w:r>
      <w:r>
        <w:rPr>
          <w:rFonts w:hint="default" w:ascii="仿宋_GB2312" w:hAnsi="仿宋_GB2312" w:eastAsia="仿宋_GB2312" w:cs="仿宋_GB2312"/>
          <w:kern w:val="21"/>
          <w:sz w:val="32"/>
          <w:szCs w:val="32"/>
          <w:shd w:val="clear" w:color="auto" w:fill="FFFFFF"/>
          <w:lang w:val="en-US" w:eastAsia="zh-CN"/>
        </w:rPr>
        <w:t>前</w:t>
      </w:r>
      <w:r>
        <w:rPr>
          <w:rFonts w:hint="eastAsia" w:ascii="仿宋_GB2312" w:hAnsi="仿宋_GB2312" w:eastAsia="仿宋_GB2312" w:cs="仿宋_GB2312"/>
          <w:kern w:val="21"/>
          <w:sz w:val="32"/>
          <w:szCs w:val="32"/>
          <w:shd w:val="clear" w:color="auto" w:fill="FFFFFF"/>
          <w:lang w:val="en-US" w:eastAsia="zh-CN"/>
        </w:rPr>
        <w:t>，报送</w:t>
      </w:r>
      <w:r>
        <w:rPr>
          <w:rFonts w:hint="default" w:ascii="仿宋_GB2312" w:hAnsi="仿宋_GB2312" w:eastAsia="仿宋_GB2312" w:cs="仿宋_GB2312"/>
          <w:kern w:val="21"/>
          <w:sz w:val="32"/>
          <w:szCs w:val="32"/>
          <w:shd w:val="clear" w:color="auto" w:fill="FFFFFF"/>
          <w:lang w:val="en-US" w:eastAsia="zh-CN"/>
        </w:rPr>
        <w:t>《仪器评价</w:t>
      </w:r>
      <w:r>
        <w:rPr>
          <w:rFonts w:hint="eastAsia" w:ascii="仿宋_GB2312" w:hAnsi="仿宋_GB2312" w:eastAsia="仿宋_GB2312" w:cs="仿宋_GB2312"/>
          <w:kern w:val="21"/>
          <w:sz w:val="32"/>
          <w:szCs w:val="32"/>
          <w:shd w:val="clear" w:color="auto" w:fill="FFFFFF"/>
          <w:lang w:val="en-US" w:eastAsia="zh-CN"/>
        </w:rPr>
        <w:t>考核</w:t>
      </w:r>
      <w:r>
        <w:rPr>
          <w:rFonts w:hint="default" w:ascii="仿宋_GB2312" w:hAnsi="仿宋_GB2312" w:eastAsia="仿宋_GB2312" w:cs="仿宋_GB2312"/>
          <w:kern w:val="21"/>
          <w:sz w:val="32"/>
          <w:szCs w:val="32"/>
          <w:shd w:val="clear" w:color="auto" w:fill="FFFFFF"/>
          <w:lang w:val="en-US" w:eastAsia="zh-CN"/>
        </w:rPr>
        <w:t>申报表》</w:t>
      </w:r>
      <w:r>
        <w:rPr>
          <w:rFonts w:hint="eastAsia" w:ascii="仿宋_GB2312" w:hAnsi="仿宋_GB2312" w:eastAsia="仿宋_GB2312" w:cs="仿宋_GB2312"/>
          <w:kern w:val="21"/>
          <w:sz w:val="32"/>
          <w:szCs w:val="32"/>
          <w:shd w:val="clear" w:color="auto" w:fill="FFFFFF"/>
          <w:lang w:val="en-US" w:eastAsia="zh-CN"/>
        </w:rPr>
        <w:t>（附件3）《仪器评价考核汇总表》（附件4）及《仪器设备案例》（附件5）</w:t>
      </w:r>
      <w:r>
        <w:rPr>
          <w:rFonts w:hint="default" w:ascii="仿宋_GB2312" w:hAnsi="仿宋_GB2312" w:eastAsia="仿宋_GB2312" w:cs="仿宋_GB2312"/>
          <w:kern w:val="21"/>
          <w:sz w:val="32"/>
          <w:szCs w:val="32"/>
          <w:shd w:val="clear" w:color="auto" w:fill="FFFFFF"/>
          <w:lang w:val="en-US" w:eastAsia="zh-CN"/>
        </w:rPr>
        <w:t>，填写及上报的要求详见填表须知，并将</w:t>
      </w:r>
      <w:r>
        <w:rPr>
          <w:rFonts w:hint="eastAsia" w:ascii="仿宋_GB2312" w:hAnsi="仿宋_GB2312" w:eastAsia="仿宋_GB2312" w:cs="仿宋_GB2312"/>
          <w:kern w:val="21"/>
          <w:sz w:val="32"/>
          <w:szCs w:val="32"/>
          <w:shd w:val="clear" w:color="auto" w:fill="FFFFFF"/>
          <w:lang w:val="en-US" w:eastAsia="zh-CN"/>
        </w:rPr>
        <w:t>纸质材料签字盖章送行政楼410资产与实验室管理处，</w:t>
      </w:r>
      <w:r>
        <w:rPr>
          <w:rFonts w:hint="default" w:ascii="仿宋_GB2312" w:hAnsi="仿宋_GB2312" w:eastAsia="仿宋_GB2312" w:cs="仿宋_GB2312"/>
          <w:kern w:val="21"/>
          <w:sz w:val="32"/>
          <w:szCs w:val="32"/>
          <w:shd w:val="clear" w:color="auto" w:fill="FFFFFF"/>
          <w:lang w:val="en-US" w:eastAsia="zh-CN"/>
        </w:rPr>
        <w:t>电子</w:t>
      </w:r>
      <w:r>
        <w:rPr>
          <w:rFonts w:hint="eastAsia" w:ascii="仿宋_GB2312" w:hAnsi="仿宋_GB2312" w:eastAsia="仿宋_GB2312" w:cs="仿宋_GB2312"/>
          <w:kern w:val="21"/>
          <w:sz w:val="32"/>
          <w:szCs w:val="32"/>
          <w:shd w:val="clear" w:color="auto" w:fill="FFFFFF"/>
          <w:lang w:val="en-US" w:eastAsia="zh-CN"/>
        </w:rPr>
        <w:t>版</w:t>
      </w:r>
      <w:r>
        <w:rPr>
          <w:rFonts w:hint="default" w:ascii="仿宋_GB2312" w:hAnsi="仿宋_GB2312" w:eastAsia="仿宋_GB2312" w:cs="仿宋_GB2312"/>
          <w:kern w:val="21"/>
          <w:sz w:val="32"/>
          <w:szCs w:val="32"/>
          <w:shd w:val="clear" w:color="auto" w:fill="FFFFFF"/>
          <w:lang w:val="en-US" w:eastAsia="zh-CN"/>
        </w:rPr>
        <w:t>发至邮箱syzx@qztc.edu.cn。</w:t>
      </w:r>
    </w:p>
    <w:p w14:paraId="12838084">
      <w:pPr>
        <w:spacing w:line="520" w:lineRule="exact"/>
        <w:ind w:firstLine="640" w:firstLineChars="200"/>
        <w:rPr>
          <w:rFonts w:hint="eastAsia" w:ascii="仿宋_GB2312" w:hAnsi="仿宋_GB2312" w:eastAsia="仿宋_GB2312" w:cs="仿宋_GB2312"/>
          <w:kern w:val="21"/>
          <w:sz w:val="32"/>
          <w:szCs w:val="32"/>
          <w:shd w:val="clear" w:color="auto" w:fill="FFFFFF"/>
          <w:lang w:val="en-US" w:eastAsia="zh-CN"/>
        </w:rPr>
      </w:pPr>
      <w:r>
        <w:rPr>
          <w:rFonts w:hint="default" w:ascii="仿宋_GB2312" w:hAnsi="仿宋_GB2312" w:eastAsia="仿宋_GB2312" w:cs="仿宋_GB2312"/>
          <w:kern w:val="21"/>
          <w:sz w:val="32"/>
          <w:szCs w:val="32"/>
          <w:shd w:val="clear" w:color="auto" w:fill="FFFFFF"/>
          <w:lang w:val="en-US" w:eastAsia="zh-CN"/>
        </w:rPr>
        <w:t>2.</w:t>
      </w:r>
      <w:r>
        <w:rPr>
          <w:rFonts w:hint="eastAsia" w:ascii="仿宋_GB2312" w:hAnsi="仿宋_GB2312" w:eastAsia="仿宋_GB2312" w:cs="仿宋_GB2312"/>
          <w:kern w:val="21"/>
          <w:sz w:val="32"/>
          <w:szCs w:val="32"/>
          <w:shd w:val="clear" w:color="auto" w:fill="FFFFFF"/>
          <w:lang w:val="en-US" w:eastAsia="zh-CN"/>
        </w:rPr>
        <w:t>相关学院（系）要加强对报送材料的审核把关，整理对外开放共享相关资料（包括服务协议、发票或其复印件等），以便抽查核实。</w:t>
      </w:r>
    </w:p>
    <w:p w14:paraId="6B41920F">
      <w:pPr>
        <w:spacing w:line="520" w:lineRule="exact"/>
        <w:ind w:firstLine="640" w:firstLineChars="200"/>
        <w:rPr>
          <w:rFonts w:hint="eastAsia" w:ascii="仿宋_GB2312" w:hAnsi="仿宋_GB2312" w:eastAsia="仿宋_GB2312" w:cs="仿宋_GB2312"/>
          <w:kern w:val="21"/>
          <w:sz w:val="32"/>
          <w:szCs w:val="32"/>
          <w:shd w:val="clear" w:color="auto" w:fill="FFFFFF"/>
          <w:lang w:val="en-US" w:eastAsia="zh-CN"/>
        </w:rPr>
      </w:pPr>
    </w:p>
    <w:p w14:paraId="0F6928C8">
      <w:pPr>
        <w:spacing w:line="520" w:lineRule="exact"/>
        <w:ind w:firstLine="640" w:firstLineChars="200"/>
        <w:rPr>
          <w:rFonts w:hint="eastAsia" w:ascii="仿宋_GB2312" w:hAnsi="仿宋_GB2312" w:eastAsia="仿宋_GB2312" w:cs="仿宋_GB2312"/>
          <w:kern w:val="21"/>
          <w:sz w:val="32"/>
          <w:szCs w:val="32"/>
          <w:shd w:val="clear" w:color="auto" w:fill="FFFFFF"/>
          <w:lang w:val="en-US" w:eastAsia="zh-CN"/>
        </w:rPr>
      </w:pPr>
    </w:p>
    <w:p w14:paraId="476DE8A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80" w:lineRule="atLeast"/>
        <w:ind w:right="0" w:firstLine="640" w:firstLineChars="200"/>
        <w:jc w:val="both"/>
        <w:textAlignment w:val="auto"/>
        <w:rPr>
          <w:rFonts w:hint="eastAsia" w:ascii="仿宋_GB2312" w:hAnsi="仿宋_GB2312" w:eastAsia="仿宋_GB2312" w:cs="仿宋_GB2312"/>
          <w:kern w:val="21"/>
          <w:sz w:val="32"/>
          <w:szCs w:val="32"/>
          <w:shd w:val="clear" w:color="auto" w:fill="FFFFFF"/>
          <w:lang w:val="en-US" w:eastAsia="zh-CN"/>
        </w:rPr>
      </w:pPr>
      <w:r>
        <w:rPr>
          <w:rFonts w:hint="eastAsia" w:ascii="仿宋_GB2312" w:hAnsi="仿宋_GB2312" w:eastAsia="仿宋_GB2312" w:cs="仿宋_GB2312"/>
          <w:kern w:val="21"/>
          <w:sz w:val="32"/>
          <w:szCs w:val="32"/>
          <w:shd w:val="clear" w:color="auto" w:fill="FFFFFF"/>
          <w:lang w:val="en-US" w:eastAsia="zh-CN" w:bidi="ar-SA"/>
        </w:rPr>
        <w:t>附件：1.</w:t>
      </w:r>
      <w:r>
        <w:rPr>
          <w:rFonts w:hint="eastAsia" w:ascii="仿宋_GB2312" w:hAnsi="仿宋_GB2312" w:eastAsia="仿宋_GB2312" w:cs="仿宋_GB2312"/>
          <w:kern w:val="21"/>
          <w:sz w:val="32"/>
          <w:szCs w:val="32"/>
          <w:shd w:val="clear" w:color="auto" w:fill="FFFFFF"/>
          <w:lang w:val="en-US" w:eastAsia="zh-CN"/>
        </w:rPr>
        <w:t>福建省科学技术厅关于开展2025年大型科研仪器</w:t>
      </w:r>
    </w:p>
    <w:p w14:paraId="16BFB5F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80" w:lineRule="atLeast"/>
        <w:ind w:right="0" w:firstLine="1920" w:firstLineChars="600"/>
        <w:jc w:val="both"/>
        <w:textAlignment w:val="auto"/>
        <w:rPr>
          <w:rFonts w:hint="eastAsia" w:ascii="仿宋_GB2312" w:hAnsi="仿宋_GB2312" w:eastAsia="仿宋_GB2312" w:cs="仿宋_GB2312"/>
          <w:kern w:val="21"/>
          <w:sz w:val="32"/>
          <w:szCs w:val="32"/>
          <w:shd w:val="clear" w:color="auto" w:fill="FFFFFF"/>
          <w:lang w:val="en-US" w:eastAsia="zh-CN"/>
        </w:rPr>
      </w:pPr>
      <w:r>
        <w:rPr>
          <w:rFonts w:hint="eastAsia" w:ascii="仿宋_GB2312" w:hAnsi="仿宋_GB2312" w:eastAsia="仿宋_GB2312" w:cs="仿宋_GB2312"/>
          <w:kern w:val="21"/>
          <w:sz w:val="32"/>
          <w:szCs w:val="32"/>
          <w:shd w:val="clear" w:color="auto" w:fill="FFFFFF"/>
          <w:lang w:val="en-US" w:eastAsia="zh-CN"/>
        </w:rPr>
        <w:t>向社会开放共享评价考核工作的通知</w:t>
      </w:r>
    </w:p>
    <w:p w14:paraId="0627138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80" w:lineRule="atLeast"/>
        <w:ind w:right="0" w:firstLine="1600" w:firstLineChars="500"/>
        <w:jc w:val="both"/>
        <w:textAlignment w:val="auto"/>
        <w:rPr>
          <w:rFonts w:hint="eastAsia" w:ascii="仿宋_GB2312" w:hAnsi="仿宋_GB2312" w:eastAsia="仿宋_GB2312" w:cs="仿宋_GB2312"/>
          <w:kern w:val="21"/>
          <w:sz w:val="32"/>
          <w:szCs w:val="32"/>
          <w:shd w:val="clear" w:color="auto" w:fill="FFFFFF"/>
          <w:lang w:val="en-US" w:eastAsia="zh-CN"/>
        </w:rPr>
      </w:pPr>
      <w:r>
        <w:rPr>
          <w:rFonts w:hint="eastAsia" w:ascii="仿宋_GB2312" w:hAnsi="仿宋_GB2312" w:eastAsia="仿宋_GB2312" w:cs="仿宋_GB2312"/>
          <w:kern w:val="21"/>
          <w:sz w:val="32"/>
          <w:szCs w:val="32"/>
          <w:shd w:val="clear" w:color="auto" w:fill="FFFFFF"/>
          <w:lang w:val="en-US" w:eastAsia="zh-CN" w:bidi="ar-SA"/>
        </w:rPr>
        <w:t>2.入网</w:t>
      </w:r>
      <w:r>
        <w:rPr>
          <w:rFonts w:hint="eastAsia" w:ascii="仿宋_GB2312" w:hAnsi="仿宋_GB2312" w:eastAsia="仿宋_GB2312" w:cs="仿宋_GB2312"/>
          <w:kern w:val="21"/>
          <w:sz w:val="32"/>
          <w:szCs w:val="32"/>
          <w:shd w:val="clear" w:color="auto" w:fill="FFFFFF"/>
          <w:lang w:val="en-US" w:eastAsia="zh-CN"/>
        </w:rPr>
        <w:t>仪器</w:t>
      </w:r>
      <w:r>
        <w:rPr>
          <w:rFonts w:hint="eastAsia" w:ascii="仿宋_GB2312" w:hAnsi="仿宋_GB2312" w:eastAsia="仿宋_GB2312" w:cs="仿宋_GB2312"/>
          <w:kern w:val="21"/>
          <w:sz w:val="32"/>
          <w:szCs w:val="32"/>
          <w:shd w:val="clear" w:color="auto" w:fill="FFFFFF"/>
          <w:lang w:val="en-US" w:eastAsia="zh-CN" w:bidi="ar-SA"/>
        </w:rPr>
        <w:t>设备清单</w:t>
      </w:r>
    </w:p>
    <w:p w14:paraId="006BC4BC">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80" w:lineRule="atLeast"/>
        <w:ind w:right="0" w:rightChars="0" w:firstLine="1600" w:firstLineChars="500"/>
        <w:jc w:val="both"/>
        <w:textAlignment w:val="auto"/>
        <w:rPr>
          <w:rFonts w:hint="eastAsia" w:ascii="仿宋_GB2312" w:hAnsi="仿宋_GB2312" w:eastAsia="仿宋_GB2312" w:cs="仿宋_GB2312"/>
          <w:kern w:val="21"/>
          <w:sz w:val="32"/>
          <w:szCs w:val="32"/>
          <w:shd w:val="clear" w:color="auto" w:fill="FFFFFF"/>
          <w:lang w:val="en-US" w:eastAsia="zh-CN" w:bidi="ar-SA"/>
        </w:rPr>
      </w:pPr>
      <w:r>
        <w:rPr>
          <w:rFonts w:hint="eastAsia" w:ascii="仿宋_GB2312" w:hAnsi="仿宋_GB2312" w:eastAsia="仿宋_GB2312" w:cs="仿宋_GB2312"/>
          <w:kern w:val="21"/>
          <w:sz w:val="32"/>
          <w:szCs w:val="32"/>
          <w:shd w:val="clear" w:color="auto" w:fill="FFFFFF"/>
          <w:lang w:val="en-US" w:eastAsia="zh-CN" w:bidi="ar-SA"/>
        </w:rPr>
        <w:t>3.仪器评价考核申报表</w:t>
      </w:r>
    </w:p>
    <w:p w14:paraId="7D2E9CB2">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80" w:lineRule="atLeast"/>
        <w:ind w:right="0" w:rightChars="0" w:firstLine="1600" w:firstLineChars="500"/>
        <w:jc w:val="both"/>
        <w:textAlignment w:val="auto"/>
        <w:rPr>
          <w:rFonts w:hint="default" w:ascii="仿宋_GB2312" w:hAnsi="仿宋_GB2312" w:eastAsia="仿宋_GB2312" w:cs="仿宋_GB2312"/>
          <w:kern w:val="21"/>
          <w:sz w:val="32"/>
          <w:szCs w:val="32"/>
          <w:shd w:val="clear" w:color="auto" w:fill="FFFFFF"/>
          <w:lang w:val="en-US" w:eastAsia="zh-CN" w:bidi="ar-SA"/>
        </w:rPr>
      </w:pPr>
      <w:r>
        <w:rPr>
          <w:rFonts w:hint="eastAsia" w:ascii="仿宋_GB2312" w:hAnsi="仿宋_GB2312" w:eastAsia="仿宋_GB2312" w:cs="仿宋_GB2312"/>
          <w:kern w:val="21"/>
          <w:sz w:val="32"/>
          <w:szCs w:val="32"/>
          <w:shd w:val="clear" w:color="auto" w:fill="FFFFFF"/>
          <w:lang w:val="en-US" w:eastAsia="zh-CN" w:bidi="ar-SA"/>
        </w:rPr>
        <w:t>4.仪器评价考核汇总表</w:t>
      </w:r>
    </w:p>
    <w:p w14:paraId="327AA7E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80" w:lineRule="atLeast"/>
        <w:ind w:right="0" w:rightChars="0" w:firstLine="1600" w:firstLineChars="500"/>
        <w:jc w:val="both"/>
        <w:textAlignment w:val="auto"/>
        <w:rPr>
          <w:rFonts w:hint="default" w:ascii="仿宋_GB2312" w:hAnsi="仿宋_GB2312" w:eastAsia="仿宋_GB2312" w:cs="仿宋_GB2312"/>
          <w:kern w:val="21"/>
          <w:sz w:val="32"/>
          <w:szCs w:val="32"/>
          <w:shd w:val="clear" w:color="auto" w:fill="FFFFFF"/>
          <w:lang w:val="en-US" w:eastAsia="zh-CN" w:bidi="ar-SA"/>
        </w:rPr>
      </w:pPr>
      <w:r>
        <w:rPr>
          <w:rFonts w:hint="eastAsia" w:ascii="仿宋_GB2312" w:hAnsi="仿宋_GB2312" w:eastAsia="仿宋_GB2312" w:cs="仿宋_GB2312"/>
          <w:kern w:val="21"/>
          <w:sz w:val="32"/>
          <w:szCs w:val="32"/>
          <w:shd w:val="clear" w:color="auto" w:fill="FFFFFF"/>
          <w:lang w:val="en-US" w:eastAsia="zh-CN" w:bidi="ar-SA"/>
        </w:rPr>
        <w:t>5.仪器设备案例</w:t>
      </w:r>
    </w:p>
    <w:p w14:paraId="3AFB76A4">
      <w:pPr>
        <w:pStyle w:val="6"/>
        <w:spacing w:line="560" w:lineRule="exact"/>
        <w:ind w:firstLine="320"/>
        <w:rPr>
          <w:rFonts w:hint="eastAsia" w:ascii="仿宋_GB2312" w:hAnsi="仿宋_GB2312" w:eastAsia="仿宋_GB2312" w:cs="仿宋_GB2312"/>
          <w:sz w:val="32"/>
          <w:szCs w:val="32"/>
        </w:rPr>
      </w:pPr>
    </w:p>
    <w:p w14:paraId="17460B6B">
      <w:pPr>
        <w:pStyle w:val="6"/>
        <w:spacing w:line="560" w:lineRule="exact"/>
        <w:ind w:firstLine="320"/>
        <w:rPr>
          <w:rFonts w:hint="eastAsia" w:ascii="仿宋_GB2312" w:hAnsi="仿宋_GB2312" w:eastAsia="仿宋_GB2312" w:cs="仿宋_GB2312"/>
          <w:sz w:val="32"/>
          <w:szCs w:val="32"/>
        </w:rPr>
      </w:pPr>
    </w:p>
    <w:p w14:paraId="3DC0D973">
      <w:pPr>
        <w:pStyle w:val="6"/>
        <w:spacing w:line="560" w:lineRule="exact"/>
        <w:ind w:firstLine="320"/>
        <w:rPr>
          <w:rFonts w:hint="eastAsia" w:ascii="仿宋_GB2312" w:hAnsi="仿宋_GB2312" w:eastAsia="仿宋_GB2312" w:cs="仿宋_GB2312"/>
          <w:sz w:val="32"/>
          <w:szCs w:val="32"/>
        </w:rPr>
      </w:pPr>
    </w:p>
    <w:p w14:paraId="311C6A8A">
      <w:pPr>
        <w:pStyle w:val="6"/>
        <w:spacing w:line="560" w:lineRule="exact"/>
        <w:ind w:firstLine="320"/>
        <w:rPr>
          <w:rFonts w:hint="eastAsia" w:ascii="仿宋_GB2312" w:hAnsi="仿宋_GB2312" w:eastAsia="仿宋_GB2312" w:cs="仿宋_GB2312"/>
          <w:sz w:val="32"/>
          <w:szCs w:val="32"/>
        </w:rPr>
      </w:pPr>
    </w:p>
    <w:p w14:paraId="7DED8841">
      <w:pPr>
        <w:pStyle w:val="6"/>
        <w:wordWrap w:val="0"/>
        <w:spacing w:line="560" w:lineRule="exact"/>
        <w:ind w:firstLine="320"/>
        <w:jc w:val="center"/>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资产与</w:t>
      </w:r>
      <w:r>
        <w:rPr>
          <w:rFonts w:hint="eastAsia" w:ascii="仿宋_GB2312" w:hAnsi="仿宋_GB2312" w:eastAsia="仿宋_GB2312" w:cs="仿宋_GB2312"/>
          <w:sz w:val="32"/>
          <w:szCs w:val="32"/>
        </w:rPr>
        <w:t xml:space="preserve">实验室管理处    </w:t>
      </w:r>
    </w:p>
    <w:p w14:paraId="2DE0268C">
      <w:pPr>
        <w:spacing w:line="560" w:lineRule="exact"/>
        <w:ind w:firstLine="640" w:firstLineChars="200"/>
        <w:jc w:val="center"/>
        <w:rPr>
          <w:rFonts w:hint="eastAsia"/>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 xml:space="preserve"> 202</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19</w:t>
      </w:r>
      <w:r>
        <w:rPr>
          <w:rFonts w:hint="eastAsia" w:ascii="仿宋_GB2312" w:hAnsi="仿宋_GB2312" w:eastAsia="仿宋_GB2312" w:cs="仿宋_GB2312"/>
          <w:bCs/>
          <w:sz w:val="32"/>
          <w:szCs w:val="32"/>
        </w:rPr>
        <w:t xml:space="preserve">日 </w:t>
      </w:r>
    </w:p>
    <w:p w14:paraId="44EB64AA">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both"/>
        <w:textAlignment w:val="auto"/>
        <w:rPr>
          <w:rFonts w:hint="default" w:ascii="仿宋_GB2312" w:hAnsi="仿宋_GB2312" w:eastAsia="仿宋_GB2312" w:cs="仿宋_GB2312"/>
          <w:sz w:val="32"/>
          <w:szCs w:val="32"/>
          <w:lang w:val="en-US" w:eastAsia="zh-CN"/>
        </w:rPr>
      </w:pPr>
    </w:p>
    <w:sectPr>
      <w:footerReference r:id="rId4" w:type="first"/>
      <w:footerReference r:id="rId3" w:type="default"/>
      <w:pgSz w:w="11906" w:h="16838"/>
      <w:pgMar w:top="2098" w:right="1474" w:bottom="1984" w:left="1587" w:header="851" w:footer="794"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1399E">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EBBC5E">
                          <w:pPr>
                            <w:pStyle w:val="3"/>
                          </w:pPr>
                          <w:r>
                            <w:t xml:space="preserve">— </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- 2 -</w:t>
                          </w:r>
                          <w:r>
                            <w:rPr>
                              <w:rFonts w:hint="eastAsia" w:ascii="仿宋_GB2312" w:hAnsi="仿宋_GB2312" w:eastAsia="仿宋_GB2312" w:cs="仿宋_GB2312"/>
                              <w:sz w:val="24"/>
                              <w:szCs w:val="24"/>
                            </w:rPr>
                            <w:fldChar w:fldCharType="end"/>
                          </w:r>
                          <w:r>
                            <w:rPr>
                              <w:sz w:val="24"/>
                              <w:szCs w:val="24"/>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EBBC5E">
                    <w:pPr>
                      <w:pStyle w:val="3"/>
                    </w:pPr>
                    <w:r>
                      <w:t xml:space="preserve">— </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- 2 -</w:t>
                    </w:r>
                    <w:r>
                      <w:rPr>
                        <w:rFonts w:hint="eastAsia" w:ascii="仿宋_GB2312" w:hAnsi="仿宋_GB2312" w:eastAsia="仿宋_GB2312" w:cs="仿宋_GB2312"/>
                        <w:sz w:val="24"/>
                        <w:szCs w:val="24"/>
                      </w:rPr>
                      <w:fldChar w:fldCharType="end"/>
                    </w:r>
                    <w:r>
                      <w:rPr>
                        <w:sz w:val="24"/>
                        <w:szCs w:val="24"/>
                      </w:rPr>
                      <w:t xml:space="preserve"> </w:t>
                    </w:r>
                    <w: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74D32">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306733">
                          <w:pPr>
                            <w:pStyle w:val="3"/>
                          </w:pPr>
                          <w:r>
                            <w:t>—</w:t>
                          </w:r>
                          <w:r>
                            <w:rPr>
                              <w:rFonts w:hint="eastAsia" w:ascii="仿宋_GB2312" w:hAnsi="仿宋_GB2312" w:eastAsia="仿宋_GB2312" w:cs="仿宋_GB2312"/>
                            </w:rPr>
                            <w:t xml:space="preserve"> </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8306733">
                    <w:pPr>
                      <w:pStyle w:val="3"/>
                    </w:pPr>
                    <w:r>
                      <w:t>—</w:t>
                    </w:r>
                    <w:r>
                      <w:rPr>
                        <w:rFonts w:hint="eastAsia" w:ascii="仿宋_GB2312" w:hAnsi="仿宋_GB2312" w:eastAsia="仿宋_GB2312" w:cs="仿宋_GB2312"/>
                      </w:rPr>
                      <w:t xml:space="preserve"> </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3MzBjOTU2MTNkODk3ZTFjZTVhYzdkMzRiNzViZTIifQ=="/>
  </w:docVars>
  <w:rsids>
    <w:rsidRoot w:val="0D961B19"/>
    <w:rsid w:val="02625947"/>
    <w:rsid w:val="03407792"/>
    <w:rsid w:val="0478642B"/>
    <w:rsid w:val="05C16CC7"/>
    <w:rsid w:val="05D05F8E"/>
    <w:rsid w:val="070E3E62"/>
    <w:rsid w:val="078D3A1F"/>
    <w:rsid w:val="08CC5F75"/>
    <w:rsid w:val="0B3F7726"/>
    <w:rsid w:val="0D186E4D"/>
    <w:rsid w:val="0D8750F5"/>
    <w:rsid w:val="0D961B19"/>
    <w:rsid w:val="0E1060FF"/>
    <w:rsid w:val="0F7E3086"/>
    <w:rsid w:val="0FB261A2"/>
    <w:rsid w:val="11403A03"/>
    <w:rsid w:val="11936342"/>
    <w:rsid w:val="11DD3D21"/>
    <w:rsid w:val="1215013D"/>
    <w:rsid w:val="14D658CC"/>
    <w:rsid w:val="16187653"/>
    <w:rsid w:val="18AB3701"/>
    <w:rsid w:val="20036B1D"/>
    <w:rsid w:val="20C932CD"/>
    <w:rsid w:val="22915D8C"/>
    <w:rsid w:val="22BB65AE"/>
    <w:rsid w:val="231F1631"/>
    <w:rsid w:val="248C0104"/>
    <w:rsid w:val="25535E50"/>
    <w:rsid w:val="276A6719"/>
    <w:rsid w:val="27EE5EC4"/>
    <w:rsid w:val="287C3656"/>
    <w:rsid w:val="2A2F53B8"/>
    <w:rsid w:val="2D012636"/>
    <w:rsid w:val="2E38793A"/>
    <w:rsid w:val="2F0D5BDD"/>
    <w:rsid w:val="301A282F"/>
    <w:rsid w:val="32096215"/>
    <w:rsid w:val="36CB75DD"/>
    <w:rsid w:val="36CD350B"/>
    <w:rsid w:val="377E4FAF"/>
    <w:rsid w:val="397A3554"/>
    <w:rsid w:val="39F5767E"/>
    <w:rsid w:val="3A203228"/>
    <w:rsid w:val="3A3C194C"/>
    <w:rsid w:val="3F701F8C"/>
    <w:rsid w:val="415C0B68"/>
    <w:rsid w:val="423C4D47"/>
    <w:rsid w:val="433C5D1E"/>
    <w:rsid w:val="4388101F"/>
    <w:rsid w:val="43B8701C"/>
    <w:rsid w:val="44C9769A"/>
    <w:rsid w:val="45110101"/>
    <w:rsid w:val="466C1162"/>
    <w:rsid w:val="470366EF"/>
    <w:rsid w:val="49BA510F"/>
    <w:rsid w:val="4A4C72AA"/>
    <w:rsid w:val="4C71344B"/>
    <w:rsid w:val="4F3501B4"/>
    <w:rsid w:val="51CC769E"/>
    <w:rsid w:val="58C910C0"/>
    <w:rsid w:val="59AF0332"/>
    <w:rsid w:val="5A172684"/>
    <w:rsid w:val="5A2E7D17"/>
    <w:rsid w:val="5C4D2F0A"/>
    <w:rsid w:val="5DA54E78"/>
    <w:rsid w:val="60CF1B28"/>
    <w:rsid w:val="61BA29BB"/>
    <w:rsid w:val="62B647E1"/>
    <w:rsid w:val="67220C03"/>
    <w:rsid w:val="67C3349A"/>
    <w:rsid w:val="6ACB15B2"/>
    <w:rsid w:val="6AF60A04"/>
    <w:rsid w:val="6DAB380B"/>
    <w:rsid w:val="6E633E61"/>
    <w:rsid w:val="6F072688"/>
    <w:rsid w:val="6FD56B42"/>
    <w:rsid w:val="74596983"/>
    <w:rsid w:val="74850ABD"/>
    <w:rsid w:val="7665547E"/>
    <w:rsid w:val="774849C1"/>
    <w:rsid w:val="775C182A"/>
    <w:rsid w:val="7919285A"/>
    <w:rsid w:val="7A4063D3"/>
    <w:rsid w:val="7D1D5C9D"/>
    <w:rsid w:val="7D71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paragraph" w:styleId="6">
    <w:name w:val="Body Text First Indent"/>
    <w:basedOn w:val="2"/>
    <w:qFormat/>
    <w:uiPriority w:val="99"/>
    <w:pPr>
      <w:ind w:firstLine="420" w:firstLineChars="100"/>
    </w:pPr>
    <w:rPr>
      <w:kern w:val="0"/>
      <w:sz w:val="20"/>
      <w:szCs w:val="20"/>
    </w:rPr>
  </w:style>
  <w:style w:type="character" w:customStyle="1" w:styleId="9">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677</Words>
  <Characters>742</Characters>
  <Lines>0</Lines>
  <Paragraphs>0</Paragraphs>
  <TotalTime>0</TotalTime>
  <ScaleCrop>false</ScaleCrop>
  <LinksUpToDate>false</LinksUpToDate>
  <CharactersWithSpaces>775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2022-12-23T03:04:00Z</dcterms:created>
  <dc:creator>威哥</dc:creator>
  <cp:lastModifiedBy>杨琳珩</cp:lastModifiedBy>
  <cp:lastPrinted>2025-04-08T07:49:00Z</cp:lastPrinted>
  <dcterms:modified xsi:type="dcterms:W3CDTF">2025-06-19T08:32:15Z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83212A4D01E24B628323500569D32369_13</vt:lpwstr>
  </property>
  <property fmtid="{D5CDD505-2E9C-101B-9397-08002B2CF9AE}" pid="4" name="KSOTemplateDocerSaveRecord">
    <vt:lpwstr>eyJoZGlkIjoiYjIyMWYxY2I2Njk3YTI1ZTA2N2U5OWEwZmVjN2FhMzMiLCJ1c2VySWQiOiIyMzA4MDQzNjIifQ==</vt:lpwstr>
  </property>
</Properties>
</file>