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9AC8B">
      <w:pPr>
        <w:ind w:firstLine="1572"/>
        <w:rPr>
          <w:rFonts w:hint="eastAsia" w:ascii="宋体" w:hAnsi="宋体"/>
          <w:b/>
          <w:color w:val="auto"/>
          <w:w w:val="150"/>
          <w:sz w:val="52"/>
          <w:highlight w:val="none"/>
        </w:rPr>
      </w:pPr>
    </w:p>
    <w:p w14:paraId="4F94B4F6">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4F31231B">
      <w:pPr>
        <w:rPr>
          <w:rFonts w:hint="eastAsia" w:ascii="宋体" w:hAnsi="宋体"/>
          <w:b/>
          <w:bCs/>
          <w:color w:val="auto"/>
          <w:sz w:val="48"/>
          <w:szCs w:val="48"/>
          <w:highlight w:val="none"/>
        </w:rPr>
      </w:pPr>
    </w:p>
    <w:p w14:paraId="74152F2A">
      <w:pPr>
        <w:rPr>
          <w:rFonts w:hint="eastAsia" w:ascii="宋体" w:hAnsi="宋体"/>
          <w:color w:val="auto"/>
          <w:sz w:val="24"/>
          <w:highlight w:val="none"/>
        </w:rPr>
      </w:pPr>
    </w:p>
    <w:p w14:paraId="02A4BC93">
      <w:pPr>
        <w:bidi w:val="0"/>
        <w:jc w:val="center"/>
        <w:rPr>
          <w:rFonts w:hint="eastAsia" w:asciiTheme="minorEastAsia" w:hAnsiTheme="minorEastAsia" w:eastAsiaTheme="minorEastAsia" w:cstheme="minorEastAsia"/>
          <w:b/>
          <w:bCs/>
          <w:sz w:val="36"/>
          <w:szCs w:val="36"/>
        </w:rPr>
      </w:pPr>
    </w:p>
    <w:p w14:paraId="79DCF947">
      <w:pPr>
        <w:bidi w:val="0"/>
        <w:jc w:val="center"/>
        <w:rPr>
          <w:rFonts w:hint="eastAsia" w:asciiTheme="minorEastAsia" w:hAnsiTheme="minorEastAsia" w:eastAsiaTheme="minorEastAsia" w:cstheme="minorEastAsia"/>
          <w:b/>
          <w:bCs/>
          <w:sz w:val="36"/>
          <w:szCs w:val="36"/>
        </w:rPr>
      </w:pPr>
    </w:p>
    <w:p w14:paraId="2F7AA526">
      <w:pPr>
        <w:bidi w:val="0"/>
        <w:jc w:val="center"/>
        <w:rPr>
          <w:rFonts w:hint="eastAsia" w:asciiTheme="minorEastAsia" w:hAnsiTheme="minorEastAsia" w:eastAsiaTheme="minorEastAsia" w:cstheme="minorEastAsia"/>
          <w:b/>
          <w:bCs/>
          <w:sz w:val="36"/>
          <w:szCs w:val="36"/>
        </w:rPr>
      </w:pPr>
    </w:p>
    <w:p w14:paraId="13107BE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u w:val="single"/>
          <w:lang w:val="en-US"/>
        </w:rPr>
      </w:pPr>
      <w:r>
        <w:rPr>
          <w:rFonts w:hint="eastAsia" w:asciiTheme="minorEastAsia" w:hAnsiTheme="minorEastAsia" w:eastAsiaTheme="minorEastAsia" w:cstheme="minorEastAsia"/>
          <w:b/>
          <w:bCs/>
          <w:sz w:val="36"/>
          <w:szCs w:val="36"/>
        </w:rPr>
        <w:t>采购编号：</w:t>
      </w:r>
      <w:r>
        <w:rPr>
          <w:rFonts w:hint="eastAsia" w:asciiTheme="minorEastAsia" w:hAnsiTheme="minorEastAsia" w:eastAsiaTheme="minorEastAsia" w:cstheme="minorEastAsia"/>
          <w:b/>
          <w:bCs/>
          <w:sz w:val="36"/>
          <w:szCs w:val="36"/>
          <w:u w:val="single"/>
          <w:lang w:val="en-US" w:eastAsia="zh-CN"/>
        </w:rPr>
        <w:t xml:space="preserve">  QZTCWLZX2026001  </w:t>
      </w:r>
    </w:p>
    <w:p w14:paraId="74B01AA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项目名称：</w:t>
      </w:r>
      <w:r>
        <w:rPr>
          <w:rFonts w:hint="eastAsia" w:asciiTheme="minorEastAsia" w:hAnsiTheme="minorEastAsia" w:eastAsiaTheme="minorEastAsia" w:cstheme="minorEastAsia"/>
          <w:b/>
          <w:bCs/>
          <w:sz w:val="36"/>
          <w:szCs w:val="36"/>
          <w:u w:val="single"/>
          <w:lang w:val="en-US" w:eastAsia="zh-CN"/>
        </w:rPr>
        <w:t xml:space="preserve">  投影仪灯泡采购项目  </w:t>
      </w:r>
    </w:p>
    <w:p w14:paraId="3916A9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27DC25A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6C9A7FD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281955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3A7DE7F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pPr>
    </w:p>
    <w:p w14:paraId="7C8896C6">
      <w:pPr>
        <w:pStyle w:val="15"/>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olor w:val="auto"/>
          <w:highlight w:val="none"/>
        </w:rPr>
      </w:pPr>
    </w:p>
    <w:p w14:paraId="4E75CA7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auto"/>
          <w:sz w:val="36"/>
          <w:highlight w:val="none"/>
        </w:rPr>
      </w:pPr>
    </w:p>
    <w:p w14:paraId="314945E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泉州师范学院网络中心</w:t>
      </w:r>
    </w:p>
    <w:p w14:paraId="206786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Theme="minorEastAsia" w:hAnsiTheme="minorEastAsia" w:eastAsiaTheme="minorEastAsia" w:cstheme="minorEastAsia"/>
          <w:b/>
          <w:bCs/>
          <w:sz w:val="36"/>
          <w:szCs w:val="36"/>
          <w:lang w:val="en-US" w:eastAsia="zh-CN"/>
        </w:rPr>
        <w:t>2026</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val="en-US" w:eastAsia="zh-CN"/>
        </w:rPr>
        <w:t>7</w:t>
      </w:r>
      <w:r>
        <w:rPr>
          <w:rFonts w:hint="eastAsia" w:asciiTheme="minorEastAsia" w:hAnsiTheme="minorEastAsia" w:eastAsiaTheme="minorEastAsia" w:cstheme="minorEastAsia"/>
          <w:b/>
          <w:bCs/>
          <w:sz w:val="36"/>
          <w:szCs w:val="36"/>
        </w:rPr>
        <w:t>月</w:t>
      </w:r>
    </w:p>
    <w:p w14:paraId="5D5A8973">
      <w:pPr>
        <w:pStyle w:val="2"/>
        <w:rPr>
          <w:rFonts w:hint="eastAsia"/>
        </w:rPr>
      </w:pPr>
    </w:p>
    <w:p w14:paraId="592F2ADE">
      <w:pPr>
        <w:spacing w:before="313" w:beforeLines="100" w:after="312"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kern w:val="2"/>
          <w:sz w:val="21"/>
          <w:szCs w:val="24"/>
          <w:lang w:val="en-US" w:eastAsia="zh-CN" w:bidi="ar-SA"/>
        </w:rPr>
        <w:id w:val="14745498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22323089">
          <w:pPr>
            <w:spacing w:before="0" w:beforeLines="0" w:after="0" w:afterLines="0" w:line="240" w:lineRule="auto"/>
            <w:ind w:left="0" w:leftChars="0" w:right="0" w:rightChars="0" w:firstLine="0" w:firstLineChars="0"/>
            <w:jc w:val="center"/>
          </w:pPr>
        </w:p>
        <w:p w14:paraId="7B1C8B65">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TOC \o "1-9" \h \u </w:instrText>
          </w:r>
          <w:r>
            <w:rPr>
              <w:sz w:val="28"/>
              <w:szCs w:val="28"/>
            </w:rPr>
            <w:fldChar w:fldCharType="separate"/>
          </w:r>
          <w:r>
            <w:rPr>
              <w:sz w:val="28"/>
              <w:szCs w:val="28"/>
            </w:rPr>
            <w:fldChar w:fldCharType="begin"/>
          </w:r>
          <w:r>
            <w:rPr>
              <w:sz w:val="28"/>
              <w:szCs w:val="28"/>
            </w:rPr>
            <w:instrText xml:space="preserve"> HYPERLINK \l _Toc9779 </w:instrText>
          </w:r>
          <w:r>
            <w:rPr>
              <w:sz w:val="28"/>
              <w:szCs w:val="28"/>
            </w:rPr>
            <w:fldChar w:fldCharType="separate"/>
          </w:r>
          <w:r>
            <w:rPr>
              <w:rFonts w:hint="eastAsia"/>
              <w:sz w:val="28"/>
              <w:szCs w:val="28"/>
            </w:rPr>
            <w:t xml:space="preserve">第一部分    </w:t>
          </w:r>
          <w:r>
            <w:rPr>
              <w:rFonts w:hint="eastAsia"/>
              <w:sz w:val="28"/>
              <w:szCs w:val="28"/>
              <w:lang w:eastAsia="zh-CN"/>
            </w:rPr>
            <w:t>询</w:t>
          </w:r>
          <w:r>
            <w:rPr>
              <w:rFonts w:hint="eastAsia"/>
              <w:sz w:val="28"/>
              <w:szCs w:val="28"/>
            </w:rPr>
            <w:t>价邀请</w:t>
          </w:r>
          <w:r>
            <w:rPr>
              <w:sz w:val="28"/>
              <w:szCs w:val="28"/>
            </w:rPr>
            <w:tab/>
          </w:r>
          <w:r>
            <w:rPr>
              <w:sz w:val="28"/>
              <w:szCs w:val="28"/>
            </w:rPr>
            <w:fldChar w:fldCharType="begin"/>
          </w:r>
          <w:r>
            <w:rPr>
              <w:sz w:val="28"/>
              <w:szCs w:val="28"/>
            </w:rPr>
            <w:instrText xml:space="preserve"> PAGEREF _Toc9779 \h </w:instrText>
          </w:r>
          <w:r>
            <w:rPr>
              <w:sz w:val="28"/>
              <w:szCs w:val="28"/>
            </w:rPr>
            <w:fldChar w:fldCharType="separate"/>
          </w:r>
          <w:r>
            <w:rPr>
              <w:sz w:val="28"/>
              <w:szCs w:val="28"/>
            </w:rPr>
            <w:t>2</w:t>
          </w:r>
          <w:r>
            <w:rPr>
              <w:sz w:val="28"/>
              <w:szCs w:val="28"/>
            </w:rPr>
            <w:fldChar w:fldCharType="end"/>
          </w:r>
          <w:r>
            <w:rPr>
              <w:sz w:val="28"/>
              <w:szCs w:val="28"/>
            </w:rPr>
            <w:fldChar w:fldCharType="end"/>
          </w:r>
        </w:p>
        <w:p w14:paraId="35934271">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_Toc18270 </w:instrText>
          </w:r>
          <w:r>
            <w:rPr>
              <w:sz w:val="28"/>
              <w:szCs w:val="28"/>
            </w:rPr>
            <w:fldChar w:fldCharType="separate"/>
          </w:r>
          <w:r>
            <w:rPr>
              <w:rFonts w:hint="eastAsia"/>
              <w:sz w:val="28"/>
              <w:szCs w:val="28"/>
              <w:lang w:val="en-US" w:eastAsia="zh-CN"/>
            </w:rPr>
            <w:t>第二部分    报价供应商须知</w:t>
          </w:r>
          <w:r>
            <w:rPr>
              <w:sz w:val="28"/>
              <w:szCs w:val="28"/>
            </w:rPr>
            <w:tab/>
          </w:r>
          <w:r>
            <w:rPr>
              <w:sz w:val="28"/>
              <w:szCs w:val="28"/>
            </w:rPr>
            <w:fldChar w:fldCharType="begin"/>
          </w:r>
          <w:r>
            <w:rPr>
              <w:sz w:val="28"/>
              <w:szCs w:val="28"/>
            </w:rPr>
            <w:instrText xml:space="preserve"> PAGEREF _Toc18270 \h </w:instrText>
          </w:r>
          <w:r>
            <w:rPr>
              <w:sz w:val="28"/>
              <w:szCs w:val="28"/>
            </w:rPr>
            <w:fldChar w:fldCharType="separate"/>
          </w:r>
          <w:r>
            <w:rPr>
              <w:sz w:val="28"/>
              <w:szCs w:val="28"/>
            </w:rPr>
            <w:t>3</w:t>
          </w:r>
          <w:r>
            <w:rPr>
              <w:sz w:val="28"/>
              <w:szCs w:val="28"/>
            </w:rPr>
            <w:fldChar w:fldCharType="end"/>
          </w:r>
          <w:r>
            <w:rPr>
              <w:sz w:val="28"/>
              <w:szCs w:val="28"/>
            </w:rPr>
            <w:fldChar w:fldCharType="end"/>
          </w:r>
        </w:p>
        <w:p w14:paraId="5EB18EC9">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_Toc30285 </w:instrText>
          </w:r>
          <w:r>
            <w:rPr>
              <w:sz w:val="28"/>
              <w:szCs w:val="28"/>
            </w:rPr>
            <w:fldChar w:fldCharType="separate"/>
          </w:r>
          <w:r>
            <w:rPr>
              <w:rFonts w:hint="eastAsia"/>
              <w:sz w:val="28"/>
              <w:szCs w:val="28"/>
            </w:rPr>
            <w:t>第</w:t>
          </w:r>
          <w:r>
            <w:rPr>
              <w:rFonts w:hint="eastAsia"/>
              <w:sz w:val="28"/>
              <w:szCs w:val="28"/>
              <w:lang w:eastAsia="zh-CN"/>
            </w:rPr>
            <w:t>三</w:t>
          </w:r>
          <w:r>
            <w:rPr>
              <w:rFonts w:hint="eastAsia"/>
              <w:sz w:val="28"/>
              <w:szCs w:val="28"/>
            </w:rPr>
            <w:t xml:space="preserve">部分    </w:t>
          </w:r>
          <w:r>
            <w:rPr>
              <w:rFonts w:hint="eastAsia"/>
              <w:sz w:val="28"/>
              <w:szCs w:val="28"/>
              <w:lang w:eastAsia="zh-CN"/>
            </w:rPr>
            <w:t>询价内容</w:t>
          </w:r>
          <w:r>
            <w:rPr>
              <w:rFonts w:hint="eastAsia"/>
              <w:sz w:val="28"/>
              <w:szCs w:val="28"/>
            </w:rPr>
            <w:t>及要求</w:t>
          </w:r>
          <w:r>
            <w:rPr>
              <w:sz w:val="28"/>
              <w:szCs w:val="28"/>
            </w:rPr>
            <w:tab/>
          </w:r>
          <w:r>
            <w:rPr>
              <w:sz w:val="28"/>
              <w:szCs w:val="28"/>
            </w:rPr>
            <w:fldChar w:fldCharType="begin"/>
          </w:r>
          <w:r>
            <w:rPr>
              <w:sz w:val="28"/>
              <w:szCs w:val="28"/>
            </w:rPr>
            <w:instrText xml:space="preserve"> PAGEREF _Toc30285 \h </w:instrText>
          </w:r>
          <w:r>
            <w:rPr>
              <w:sz w:val="28"/>
              <w:szCs w:val="28"/>
            </w:rPr>
            <w:fldChar w:fldCharType="separate"/>
          </w:r>
          <w:r>
            <w:rPr>
              <w:sz w:val="28"/>
              <w:szCs w:val="28"/>
            </w:rPr>
            <w:t>5</w:t>
          </w:r>
          <w:r>
            <w:rPr>
              <w:sz w:val="28"/>
              <w:szCs w:val="28"/>
            </w:rPr>
            <w:fldChar w:fldCharType="end"/>
          </w:r>
          <w:r>
            <w:rPr>
              <w:sz w:val="28"/>
              <w:szCs w:val="28"/>
            </w:rPr>
            <w:fldChar w:fldCharType="end"/>
          </w:r>
        </w:p>
        <w:p w14:paraId="1377BB39">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_Toc725 </w:instrText>
          </w:r>
          <w:r>
            <w:rPr>
              <w:sz w:val="28"/>
              <w:szCs w:val="28"/>
            </w:rPr>
            <w:fldChar w:fldCharType="separate"/>
          </w:r>
          <w:r>
            <w:rPr>
              <w:rFonts w:hint="eastAsia"/>
              <w:sz w:val="28"/>
              <w:szCs w:val="28"/>
            </w:rPr>
            <w:t>第</w:t>
          </w:r>
          <w:r>
            <w:rPr>
              <w:rFonts w:hint="eastAsia"/>
              <w:sz w:val="28"/>
              <w:szCs w:val="28"/>
              <w:lang w:eastAsia="zh-CN"/>
            </w:rPr>
            <w:t>四</w:t>
          </w:r>
          <w:r>
            <w:rPr>
              <w:rFonts w:hint="eastAsia"/>
              <w:sz w:val="28"/>
              <w:szCs w:val="28"/>
            </w:rPr>
            <w:t xml:space="preserve">部分    </w:t>
          </w:r>
          <w:r>
            <w:rPr>
              <w:rFonts w:hint="eastAsia"/>
              <w:sz w:val="28"/>
              <w:szCs w:val="28"/>
              <w:lang w:eastAsia="zh-CN"/>
            </w:rPr>
            <w:t>报价</w:t>
          </w:r>
          <w:r>
            <w:rPr>
              <w:rFonts w:hint="eastAsia"/>
              <w:sz w:val="28"/>
              <w:szCs w:val="28"/>
            </w:rPr>
            <w:t>文件格式</w:t>
          </w:r>
          <w:r>
            <w:rPr>
              <w:sz w:val="28"/>
              <w:szCs w:val="28"/>
            </w:rPr>
            <w:tab/>
          </w:r>
          <w:r>
            <w:rPr>
              <w:sz w:val="28"/>
              <w:szCs w:val="28"/>
            </w:rPr>
            <w:fldChar w:fldCharType="begin"/>
          </w:r>
          <w:r>
            <w:rPr>
              <w:sz w:val="28"/>
              <w:szCs w:val="28"/>
            </w:rPr>
            <w:instrText xml:space="preserve"> PAGEREF _Toc725 \h </w:instrText>
          </w:r>
          <w:r>
            <w:rPr>
              <w:sz w:val="28"/>
              <w:szCs w:val="28"/>
            </w:rPr>
            <w:fldChar w:fldCharType="separate"/>
          </w:r>
          <w:r>
            <w:rPr>
              <w:sz w:val="28"/>
              <w:szCs w:val="28"/>
            </w:rPr>
            <w:t>9</w:t>
          </w:r>
          <w:r>
            <w:rPr>
              <w:sz w:val="28"/>
              <w:szCs w:val="28"/>
            </w:rPr>
            <w:fldChar w:fldCharType="end"/>
          </w:r>
          <w:r>
            <w:rPr>
              <w:sz w:val="28"/>
              <w:szCs w:val="28"/>
            </w:rPr>
            <w:fldChar w:fldCharType="end"/>
          </w:r>
        </w:p>
        <w:p w14:paraId="1DBD2D8C">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_Toc22599 </w:instrText>
          </w:r>
          <w:r>
            <w:rPr>
              <w:sz w:val="28"/>
              <w:szCs w:val="28"/>
            </w:rPr>
            <w:fldChar w:fldCharType="separate"/>
          </w:r>
          <w:r>
            <w:rPr>
              <w:rFonts w:hint="eastAsia"/>
              <w:bCs/>
              <w:sz w:val="28"/>
              <w:szCs w:val="28"/>
            </w:rPr>
            <w:t>报价响应文件</w:t>
          </w:r>
          <w:r>
            <w:rPr>
              <w:sz w:val="28"/>
              <w:szCs w:val="28"/>
            </w:rPr>
            <w:tab/>
          </w:r>
          <w:r>
            <w:rPr>
              <w:sz w:val="28"/>
              <w:szCs w:val="28"/>
            </w:rPr>
            <w:fldChar w:fldCharType="begin"/>
          </w:r>
          <w:r>
            <w:rPr>
              <w:sz w:val="28"/>
              <w:szCs w:val="28"/>
            </w:rPr>
            <w:instrText xml:space="preserve"> PAGEREF _Toc22599 \h </w:instrText>
          </w:r>
          <w:r>
            <w:rPr>
              <w:sz w:val="28"/>
              <w:szCs w:val="28"/>
            </w:rPr>
            <w:fldChar w:fldCharType="separate"/>
          </w:r>
          <w:r>
            <w:rPr>
              <w:sz w:val="28"/>
              <w:szCs w:val="28"/>
            </w:rPr>
            <w:t>9</w:t>
          </w:r>
          <w:r>
            <w:rPr>
              <w:sz w:val="28"/>
              <w:szCs w:val="28"/>
            </w:rPr>
            <w:fldChar w:fldCharType="end"/>
          </w:r>
          <w:r>
            <w:rPr>
              <w:sz w:val="28"/>
              <w:szCs w:val="28"/>
            </w:rPr>
            <w:fldChar w:fldCharType="end"/>
          </w:r>
        </w:p>
        <w:p w14:paraId="3B9C2797">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_Toc4287 </w:instrText>
          </w:r>
          <w:r>
            <w:rPr>
              <w:sz w:val="28"/>
              <w:szCs w:val="28"/>
            </w:rPr>
            <w:fldChar w:fldCharType="separate"/>
          </w:r>
          <w:r>
            <w:rPr>
              <w:rFonts w:hint="eastAsia" w:ascii="Arial" w:hAnsi="Arial" w:eastAsia="宋体"/>
              <w:sz w:val="28"/>
              <w:szCs w:val="28"/>
            </w:rPr>
            <w:t xml:space="preserve">格式1           </w:t>
          </w:r>
          <w:r>
            <w:rPr>
              <w:rFonts w:hint="eastAsia" w:ascii="Arial" w:hAnsi="Arial" w:eastAsia="宋体"/>
              <w:sz w:val="28"/>
              <w:szCs w:val="28"/>
              <w:lang w:val="en-US" w:eastAsia="zh-CN"/>
            </w:rPr>
            <w:t xml:space="preserve">          </w:t>
          </w:r>
          <w:r>
            <w:rPr>
              <w:rFonts w:hint="eastAsia" w:ascii="Arial" w:hAnsi="Arial" w:eastAsia="宋体"/>
              <w:sz w:val="28"/>
              <w:szCs w:val="28"/>
            </w:rPr>
            <w:t xml:space="preserve">  报   价  书</w:t>
          </w:r>
          <w:r>
            <w:rPr>
              <w:sz w:val="28"/>
              <w:szCs w:val="28"/>
            </w:rPr>
            <w:tab/>
          </w:r>
          <w:r>
            <w:rPr>
              <w:sz w:val="28"/>
              <w:szCs w:val="28"/>
            </w:rPr>
            <w:fldChar w:fldCharType="begin"/>
          </w:r>
          <w:r>
            <w:rPr>
              <w:sz w:val="28"/>
              <w:szCs w:val="28"/>
            </w:rPr>
            <w:instrText xml:space="preserve"> PAGEREF _Toc4287 \h </w:instrText>
          </w:r>
          <w:r>
            <w:rPr>
              <w:sz w:val="28"/>
              <w:szCs w:val="28"/>
            </w:rPr>
            <w:fldChar w:fldCharType="separate"/>
          </w:r>
          <w:r>
            <w:rPr>
              <w:sz w:val="28"/>
              <w:szCs w:val="28"/>
            </w:rPr>
            <w:t>10</w:t>
          </w:r>
          <w:r>
            <w:rPr>
              <w:sz w:val="28"/>
              <w:szCs w:val="28"/>
            </w:rPr>
            <w:fldChar w:fldCharType="end"/>
          </w:r>
          <w:r>
            <w:rPr>
              <w:sz w:val="28"/>
              <w:szCs w:val="28"/>
            </w:rPr>
            <w:fldChar w:fldCharType="end"/>
          </w:r>
        </w:p>
        <w:p w14:paraId="193BBB8F">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_Toc13214 </w:instrText>
          </w:r>
          <w:r>
            <w:rPr>
              <w:sz w:val="28"/>
              <w:szCs w:val="28"/>
            </w:rPr>
            <w:fldChar w:fldCharType="separate"/>
          </w:r>
          <w:r>
            <w:rPr>
              <w:rFonts w:hint="eastAsia"/>
              <w:sz w:val="28"/>
              <w:szCs w:val="28"/>
            </w:rPr>
            <w:t xml:space="preserve">格式2           </w:t>
          </w:r>
          <w:r>
            <w:rPr>
              <w:rFonts w:hint="eastAsia"/>
              <w:sz w:val="28"/>
              <w:szCs w:val="28"/>
              <w:lang w:val="en-US" w:eastAsia="zh-CN"/>
            </w:rPr>
            <w:t xml:space="preserve">          </w:t>
          </w:r>
          <w:r>
            <w:rPr>
              <w:rFonts w:hint="eastAsia"/>
              <w:sz w:val="28"/>
              <w:szCs w:val="28"/>
            </w:rPr>
            <w:t xml:space="preserve">  报价一览表</w:t>
          </w:r>
          <w:r>
            <w:rPr>
              <w:sz w:val="28"/>
              <w:szCs w:val="28"/>
            </w:rPr>
            <w:tab/>
          </w:r>
          <w:r>
            <w:rPr>
              <w:sz w:val="28"/>
              <w:szCs w:val="28"/>
            </w:rPr>
            <w:fldChar w:fldCharType="begin"/>
          </w:r>
          <w:r>
            <w:rPr>
              <w:sz w:val="28"/>
              <w:szCs w:val="28"/>
            </w:rPr>
            <w:instrText xml:space="preserve"> PAGEREF _Toc13214 \h </w:instrText>
          </w:r>
          <w:r>
            <w:rPr>
              <w:sz w:val="28"/>
              <w:szCs w:val="28"/>
            </w:rPr>
            <w:fldChar w:fldCharType="separate"/>
          </w:r>
          <w:r>
            <w:rPr>
              <w:sz w:val="28"/>
              <w:szCs w:val="28"/>
            </w:rPr>
            <w:t>11</w:t>
          </w:r>
          <w:r>
            <w:rPr>
              <w:sz w:val="28"/>
              <w:szCs w:val="28"/>
            </w:rPr>
            <w:fldChar w:fldCharType="end"/>
          </w:r>
          <w:r>
            <w:rPr>
              <w:sz w:val="28"/>
              <w:szCs w:val="28"/>
            </w:rPr>
            <w:fldChar w:fldCharType="end"/>
          </w:r>
        </w:p>
        <w:p w14:paraId="375FDCD9">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_Toc16925 </w:instrText>
          </w:r>
          <w:r>
            <w:rPr>
              <w:sz w:val="28"/>
              <w:szCs w:val="28"/>
            </w:rPr>
            <w:fldChar w:fldCharType="separate"/>
          </w:r>
          <w:r>
            <w:rPr>
              <w:rFonts w:hint="eastAsia" w:ascii="Arial" w:hAnsi="Arial" w:eastAsia="宋体"/>
              <w:sz w:val="28"/>
              <w:szCs w:val="28"/>
            </w:rPr>
            <w:t>格式</w:t>
          </w:r>
          <w:r>
            <w:rPr>
              <w:rFonts w:hint="eastAsia" w:ascii="Arial" w:hAnsi="Arial" w:eastAsia="宋体"/>
              <w:sz w:val="28"/>
              <w:szCs w:val="28"/>
              <w:lang w:val="en-US" w:eastAsia="zh-CN"/>
            </w:rPr>
            <w:t>3</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ascii="Arial" w:hAnsi="Arial" w:eastAsia="宋体"/>
              <w:sz w:val="28"/>
              <w:szCs w:val="28"/>
            </w:rPr>
            <w:t>分项报价明细表</w:t>
          </w:r>
          <w:r>
            <w:rPr>
              <w:sz w:val="28"/>
              <w:szCs w:val="28"/>
            </w:rPr>
            <w:tab/>
          </w:r>
          <w:r>
            <w:rPr>
              <w:sz w:val="28"/>
              <w:szCs w:val="28"/>
            </w:rPr>
            <w:fldChar w:fldCharType="begin"/>
          </w:r>
          <w:r>
            <w:rPr>
              <w:sz w:val="28"/>
              <w:szCs w:val="28"/>
            </w:rPr>
            <w:instrText xml:space="preserve"> PAGEREF _Toc16925 \h </w:instrText>
          </w:r>
          <w:r>
            <w:rPr>
              <w:sz w:val="28"/>
              <w:szCs w:val="28"/>
            </w:rPr>
            <w:fldChar w:fldCharType="separate"/>
          </w:r>
          <w:r>
            <w:rPr>
              <w:sz w:val="28"/>
              <w:szCs w:val="28"/>
            </w:rPr>
            <w:t>12</w:t>
          </w:r>
          <w:r>
            <w:rPr>
              <w:sz w:val="28"/>
              <w:szCs w:val="28"/>
            </w:rPr>
            <w:fldChar w:fldCharType="end"/>
          </w:r>
          <w:r>
            <w:rPr>
              <w:sz w:val="28"/>
              <w:szCs w:val="28"/>
            </w:rPr>
            <w:fldChar w:fldCharType="end"/>
          </w:r>
        </w:p>
        <w:p w14:paraId="45E7BBB5">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_Toc23930 </w:instrText>
          </w:r>
          <w:r>
            <w:rPr>
              <w:sz w:val="28"/>
              <w:szCs w:val="28"/>
            </w:rPr>
            <w:fldChar w:fldCharType="separate"/>
          </w:r>
          <w:r>
            <w:rPr>
              <w:rFonts w:hint="eastAsia" w:ascii="Arial" w:hAnsi="Arial" w:eastAsia="宋体"/>
              <w:sz w:val="28"/>
              <w:szCs w:val="28"/>
            </w:rPr>
            <w:t>格式</w:t>
          </w:r>
          <w:r>
            <w:rPr>
              <w:rFonts w:hint="eastAsia" w:ascii="Arial" w:hAnsi="Arial" w:eastAsia="宋体"/>
              <w:sz w:val="28"/>
              <w:szCs w:val="28"/>
              <w:lang w:val="en-US" w:eastAsia="zh-CN"/>
            </w:rPr>
            <w:t>4</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资格</w:t>
          </w:r>
          <w:r>
            <w:rPr>
              <w:rFonts w:hint="eastAsia" w:ascii="Arial" w:hAnsi="Arial" w:eastAsia="宋体"/>
              <w:sz w:val="28"/>
              <w:szCs w:val="28"/>
            </w:rPr>
            <w:t>声明函</w:t>
          </w:r>
          <w:r>
            <w:rPr>
              <w:sz w:val="28"/>
              <w:szCs w:val="28"/>
            </w:rPr>
            <w:tab/>
          </w:r>
          <w:r>
            <w:rPr>
              <w:sz w:val="28"/>
              <w:szCs w:val="28"/>
            </w:rPr>
            <w:fldChar w:fldCharType="begin"/>
          </w:r>
          <w:r>
            <w:rPr>
              <w:sz w:val="28"/>
              <w:szCs w:val="28"/>
            </w:rPr>
            <w:instrText xml:space="preserve"> PAGEREF _Toc23930 \h </w:instrText>
          </w:r>
          <w:r>
            <w:rPr>
              <w:sz w:val="28"/>
              <w:szCs w:val="28"/>
            </w:rPr>
            <w:fldChar w:fldCharType="separate"/>
          </w:r>
          <w:r>
            <w:rPr>
              <w:sz w:val="28"/>
              <w:szCs w:val="28"/>
            </w:rPr>
            <w:t>13</w:t>
          </w:r>
          <w:r>
            <w:rPr>
              <w:sz w:val="28"/>
              <w:szCs w:val="28"/>
            </w:rPr>
            <w:fldChar w:fldCharType="end"/>
          </w:r>
          <w:r>
            <w:rPr>
              <w:sz w:val="28"/>
              <w:szCs w:val="28"/>
            </w:rPr>
            <w:fldChar w:fldCharType="end"/>
          </w:r>
        </w:p>
        <w:p w14:paraId="0B83E164">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_Toc29258 </w:instrText>
          </w:r>
          <w:r>
            <w:rPr>
              <w:sz w:val="28"/>
              <w:szCs w:val="28"/>
            </w:rPr>
            <w:fldChar w:fldCharType="separate"/>
          </w:r>
          <w:r>
            <w:rPr>
              <w:rFonts w:hint="eastAsia" w:ascii="Arial" w:hAnsi="Arial" w:eastAsia="宋体"/>
              <w:sz w:val="28"/>
              <w:szCs w:val="28"/>
            </w:rPr>
            <w:t>格式</w:t>
          </w:r>
          <w:r>
            <w:rPr>
              <w:rFonts w:hint="eastAsia" w:ascii="Arial" w:hAnsi="Arial" w:eastAsia="宋体"/>
              <w:sz w:val="28"/>
              <w:szCs w:val="28"/>
              <w:lang w:val="en-US" w:eastAsia="zh-CN"/>
            </w:rPr>
            <w:t>6</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ascii="Arial" w:hAnsi="Arial" w:eastAsia="宋体"/>
              <w:sz w:val="28"/>
              <w:szCs w:val="28"/>
            </w:rPr>
            <w:t>资格声明函</w:t>
          </w:r>
          <w:r>
            <w:rPr>
              <w:sz w:val="28"/>
              <w:szCs w:val="28"/>
            </w:rPr>
            <w:tab/>
          </w:r>
          <w:r>
            <w:rPr>
              <w:sz w:val="28"/>
              <w:szCs w:val="28"/>
            </w:rPr>
            <w:fldChar w:fldCharType="begin"/>
          </w:r>
          <w:r>
            <w:rPr>
              <w:sz w:val="28"/>
              <w:szCs w:val="28"/>
            </w:rPr>
            <w:instrText xml:space="preserve"> PAGEREF _Toc29258 \h </w:instrText>
          </w:r>
          <w:r>
            <w:rPr>
              <w:sz w:val="28"/>
              <w:szCs w:val="28"/>
            </w:rPr>
            <w:fldChar w:fldCharType="separate"/>
          </w:r>
          <w:r>
            <w:rPr>
              <w:sz w:val="28"/>
              <w:szCs w:val="28"/>
            </w:rPr>
            <w:t>15</w:t>
          </w:r>
          <w:r>
            <w:rPr>
              <w:sz w:val="28"/>
              <w:szCs w:val="28"/>
            </w:rPr>
            <w:fldChar w:fldCharType="end"/>
          </w:r>
          <w:r>
            <w:rPr>
              <w:sz w:val="28"/>
              <w:szCs w:val="28"/>
            </w:rPr>
            <w:fldChar w:fldCharType="end"/>
          </w:r>
        </w:p>
        <w:p w14:paraId="587A0EDF">
          <w:pPr>
            <w:pStyle w:val="12"/>
            <w:keepNext w:val="0"/>
            <w:keepLines w:val="0"/>
            <w:pageBreakBefore w:val="0"/>
            <w:tabs>
              <w:tab w:val="right" w:leader="dot" w:pos="9525"/>
              <w:tab w:val="clear" w:pos="9515"/>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_Toc3284 </w:instrText>
          </w:r>
          <w:r>
            <w:rPr>
              <w:sz w:val="28"/>
              <w:szCs w:val="28"/>
            </w:rPr>
            <w:fldChar w:fldCharType="separate"/>
          </w:r>
          <w:r>
            <w:rPr>
              <w:rFonts w:hint="eastAsia" w:ascii="Arial" w:hAnsi="Arial" w:eastAsia="宋体"/>
              <w:sz w:val="28"/>
              <w:szCs w:val="28"/>
            </w:rPr>
            <w:t>格式</w:t>
          </w:r>
          <w:r>
            <w:rPr>
              <w:rFonts w:hint="eastAsia" w:ascii="Arial" w:hAnsi="Arial" w:eastAsia="宋体"/>
              <w:sz w:val="28"/>
              <w:szCs w:val="28"/>
              <w:lang w:val="en-US" w:eastAsia="zh-CN"/>
            </w:rPr>
            <w:t>7</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ascii="Arial" w:hAnsi="Arial" w:eastAsia="宋体"/>
              <w:sz w:val="28"/>
              <w:szCs w:val="28"/>
              <w:lang w:val="en-US" w:eastAsia="zh-CN"/>
            </w:rPr>
            <w:t>售后服务承诺</w:t>
          </w:r>
          <w:r>
            <w:rPr>
              <w:sz w:val="28"/>
              <w:szCs w:val="28"/>
            </w:rPr>
            <w:tab/>
          </w:r>
          <w:r>
            <w:rPr>
              <w:sz w:val="28"/>
              <w:szCs w:val="28"/>
            </w:rPr>
            <w:fldChar w:fldCharType="begin"/>
          </w:r>
          <w:r>
            <w:rPr>
              <w:sz w:val="28"/>
              <w:szCs w:val="28"/>
            </w:rPr>
            <w:instrText xml:space="preserve"> PAGEREF _Toc3284 \h </w:instrText>
          </w:r>
          <w:r>
            <w:rPr>
              <w:sz w:val="28"/>
              <w:szCs w:val="28"/>
            </w:rPr>
            <w:fldChar w:fldCharType="separate"/>
          </w:r>
          <w:r>
            <w:rPr>
              <w:sz w:val="28"/>
              <w:szCs w:val="28"/>
            </w:rPr>
            <w:t>16</w:t>
          </w:r>
          <w:r>
            <w:rPr>
              <w:sz w:val="28"/>
              <w:szCs w:val="28"/>
            </w:rPr>
            <w:fldChar w:fldCharType="end"/>
          </w:r>
          <w:r>
            <w:rPr>
              <w:sz w:val="28"/>
              <w:szCs w:val="28"/>
            </w:rPr>
            <w:fldChar w:fldCharType="end"/>
          </w:r>
        </w:p>
        <w:p w14:paraId="5B9C66F7">
          <w:pPr>
            <w:keepNext w:val="0"/>
            <w:keepLines w:val="0"/>
            <w:pageBreakBefore w:val="0"/>
            <w:kinsoku/>
            <w:wordWrap/>
            <w:overflowPunct/>
            <w:topLinePunct w:val="0"/>
            <w:autoSpaceDE/>
            <w:autoSpaceDN/>
            <w:bidi w:val="0"/>
            <w:adjustRightInd/>
            <w:snapToGrid/>
            <w:spacing w:line="480" w:lineRule="auto"/>
            <w:textAlignment w:val="auto"/>
          </w:pPr>
          <w:r>
            <w:rPr>
              <w:sz w:val="28"/>
              <w:szCs w:val="28"/>
            </w:rPr>
            <w:fldChar w:fldCharType="end"/>
          </w:r>
        </w:p>
      </w:sdtContent>
    </w:sdt>
    <w:p w14:paraId="00FB1786"/>
    <w:p w14:paraId="5583F69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48195DC">
      <w:pPr>
        <w:pStyle w:val="3"/>
        <w:bidi w:val="0"/>
        <w:rPr>
          <w:rFonts w:hint="eastAsia"/>
        </w:rPr>
      </w:pPr>
      <w:bookmarkStart w:id="0" w:name="_Toc26208"/>
      <w:bookmarkStart w:id="1" w:name="_Toc9763"/>
      <w:bookmarkStart w:id="2" w:name="_Toc9779"/>
      <w:bookmarkStart w:id="3" w:name="_Toc134733479"/>
      <w:bookmarkStart w:id="4" w:name="_Toc10914"/>
      <w:r>
        <w:rPr>
          <w:rFonts w:hint="eastAsia"/>
        </w:rPr>
        <w:t xml:space="preserve">第一部分    </w:t>
      </w:r>
      <w:r>
        <w:rPr>
          <w:rFonts w:hint="eastAsia"/>
          <w:lang w:eastAsia="zh-CN"/>
        </w:rPr>
        <w:t>询</w:t>
      </w:r>
      <w:r>
        <w:rPr>
          <w:rFonts w:hint="eastAsia"/>
        </w:rPr>
        <w:t>价邀请</w:t>
      </w:r>
      <w:bookmarkEnd w:id="0"/>
      <w:bookmarkEnd w:id="1"/>
      <w:bookmarkEnd w:id="2"/>
      <w:bookmarkEnd w:id="3"/>
      <w:bookmarkEnd w:id="4"/>
    </w:p>
    <w:p w14:paraId="2B6199D9">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6146204"/>
      <w:bookmarkStart w:id="6" w:name="_Toc36123671"/>
      <w:bookmarkStart w:id="7" w:name="_Toc108257590"/>
      <w:bookmarkStart w:id="8" w:name="_Toc40761347"/>
      <w:bookmarkStart w:id="9" w:name="_Toc105389203"/>
      <w:bookmarkStart w:id="10" w:name="_Toc34703823"/>
      <w:bookmarkStart w:id="11" w:name="_Toc3785513"/>
      <w:bookmarkStart w:id="12" w:name="_Toc33775520"/>
      <w:bookmarkStart w:id="13" w:name="_Toc35107772"/>
      <w:bookmarkStart w:id="14" w:name="_Toc35068743"/>
      <w:bookmarkStart w:id="15" w:name="_Toc53570175"/>
      <w:bookmarkStart w:id="16" w:name="_Toc108257116"/>
      <w:bookmarkStart w:id="17" w:name="_Toc34745149"/>
      <w:bookmarkStart w:id="18" w:name="_Toc35941127"/>
      <w:bookmarkStart w:id="19" w:name="_Toc35222536"/>
      <w:bookmarkStart w:id="20" w:name="_Toc93397582"/>
      <w:bookmarkStart w:id="21" w:name="_Toc54513051"/>
      <w:bookmarkStart w:id="22" w:name="_Toc35599967"/>
      <w:bookmarkStart w:id="23" w:name="_Toc53335577"/>
      <w:bookmarkStart w:id="24" w:name="_Toc108257397"/>
      <w:bookmarkStart w:id="25" w:name="_Toc108257466"/>
      <w:bookmarkStart w:id="26" w:name="_Toc87857945"/>
      <w:bookmarkStart w:id="27" w:name="_Toc35742634"/>
      <w:bookmarkStart w:id="28" w:name="_Toc3785461"/>
      <w:bookmarkStart w:id="29" w:name="_Toc425276503"/>
      <w:bookmarkStart w:id="30" w:name="_Toc3785675"/>
      <w:bookmarkStart w:id="31" w:name="_Toc34664278"/>
      <w:bookmarkStart w:id="32" w:name="_Toc35622007"/>
      <w:bookmarkStart w:id="33" w:name="_Toc3785637"/>
      <w:bookmarkStart w:id="34" w:name="_Toc108260365"/>
      <w:bookmarkStart w:id="35" w:name="_Toc34789935"/>
      <w:bookmarkStart w:id="36" w:name="_Toc98672988"/>
      <w:bookmarkStart w:id="37" w:name="_Toc93397984"/>
      <w:bookmarkStart w:id="38" w:name="_Toc33953164"/>
      <w:bookmarkStart w:id="39" w:name="_Toc35071897"/>
      <w:bookmarkStart w:id="40" w:name="_Toc60130052"/>
      <w:bookmarkStart w:id="41" w:name="_Toc98731630"/>
      <w:r>
        <w:rPr>
          <w:rFonts w:hint="eastAsia" w:ascii="宋体" w:hAnsi="宋体"/>
          <w:i w:val="0"/>
          <w:iCs w:val="0"/>
          <w:color w:val="auto"/>
          <w:sz w:val="24"/>
          <w:szCs w:val="24"/>
          <w:highlight w:val="none"/>
          <w:u w:val="single"/>
          <w:lang w:val="en-US" w:eastAsia="zh-CN"/>
        </w:rPr>
        <w:t xml:space="preserve"> 泉州师范学院网络中心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61F646AD">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eastAsia="宋体"/>
          <w:color w:val="auto"/>
          <w:sz w:val="24"/>
          <w:szCs w:val="24"/>
          <w:highlight w:val="none"/>
          <w:lang w:eastAsia="zh-CN"/>
        </w:rPr>
      </w:pPr>
      <w:bookmarkStart w:id="42" w:name="_Toc17972"/>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bookmarkEnd w:id="42"/>
    </w:p>
    <w:p w14:paraId="38C0652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bookmarkStart w:id="43" w:name="_Toc491700004"/>
      <w:bookmarkStart w:id="44" w:name="_Toc26626"/>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QZTCWLZX2026001  </w:t>
      </w:r>
    </w:p>
    <w:p w14:paraId="40202DF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b w:val="0"/>
          <w:bCs/>
          <w:color w:val="auto"/>
          <w:sz w:val="24"/>
          <w:szCs w:val="24"/>
          <w:highlight w:val="none"/>
          <w:u w:val="single"/>
          <w:lang w:val="en-US" w:eastAsia="zh-CN"/>
        </w:rPr>
        <w:t xml:space="preserve"> 投影仪灯泡采购项目  </w:t>
      </w:r>
    </w:p>
    <w:p w14:paraId="2A400825">
      <w:pPr>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¥94500.00元   </w:t>
      </w:r>
    </w:p>
    <w:p w14:paraId="56030FBD">
      <w:pPr>
        <w:keepNext w:val="0"/>
        <w:keepLines w:val="0"/>
        <w:pageBreakBefore w:val="0"/>
        <w:widowControl w:val="0"/>
        <w:kinsoku/>
        <w:wordWrap/>
        <w:overflowPunct/>
        <w:topLinePunct w:val="0"/>
        <w:autoSpaceDE/>
        <w:autoSpaceDN/>
        <w:bidi w:val="0"/>
        <w:adjustRightInd/>
        <w:snapToGrid/>
        <w:spacing w:before="100" w:after="100"/>
        <w:ind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采购需求</w:t>
      </w:r>
      <w:bookmarkEnd w:id="43"/>
      <w:bookmarkEnd w:id="44"/>
      <w:r>
        <w:rPr>
          <w:rFonts w:hint="eastAsia" w:ascii="宋体" w:hAnsi="宋体" w:eastAsia="宋体" w:cs="Times New Roman"/>
          <w:color w:val="auto"/>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7292271D">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9A6D64">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EDD6AC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BA87B7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1B8CBE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07E3598">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6E90CF39">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DFB2AE">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E11DEA">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eastAsia="宋体"/>
                <w:color w:val="auto"/>
                <w:highlight w:val="none"/>
                <w:lang w:eastAsia="zh-CN"/>
              </w:rPr>
              <w:t>投影仪灯泡采购项目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707A6C0">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E2BC86">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auto"/>
                <w:highlight w:val="none"/>
                <w:lang w:val="en-US" w:eastAsia="zh-CN"/>
              </w:rPr>
              <w:t>94500.00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64D3060">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3BCF0FD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3CD6FB2B">
      <w:pPr>
        <w:pStyle w:val="2"/>
        <w:rPr>
          <w:rFonts w:hint="eastAsia" w:ascii="宋体" w:hAnsi="宋体"/>
          <w:color w:val="auto"/>
          <w:sz w:val="24"/>
          <w:szCs w:val="24"/>
          <w:highlight w:val="none"/>
        </w:rPr>
      </w:pPr>
    </w:p>
    <w:p w14:paraId="50C91DB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0"/>
        <w:rPr>
          <w:rFonts w:hint="default" w:ascii="宋体" w:hAnsi="宋体" w:cs="宋体"/>
          <w:b w:val="0"/>
          <w:bCs w:val="0"/>
          <w:color w:val="auto"/>
          <w:kern w:val="0"/>
          <w:sz w:val="24"/>
          <w:szCs w:val="24"/>
          <w:highlight w:val="none"/>
          <w:shd w:val="clear" w:color="auto" w:fill="FFFFFF"/>
          <w:lang w:val="en-US"/>
        </w:rPr>
      </w:pPr>
      <w:bookmarkStart w:id="45" w:name="_Toc9568"/>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bookmarkEnd w:id="45"/>
    </w:p>
    <w:p w14:paraId="23A4A40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302CB2F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48A87751">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hint="eastAsia" w:ascii="Segoe UI" w:hAnsi="Segoe UI" w:eastAsia="宋体" w:cs="Segoe UI"/>
          <w:i w:val="0"/>
          <w:iCs w:val="0"/>
          <w:caps w:val="0"/>
          <w:color w:val="auto"/>
          <w:spacing w:val="0"/>
          <w:sz w:val="21"/>
          <w:szCs w:val="21"/>
          <w:highlight w:val="none"/>
          <w:shd w:val="clear" w:fill="FFFFFF"/>
          <w:lang w:eastAsia="zh-CN"/>
        </w:rPr>
      </w:pPr>
      <w:bookmarkStart w:id="46" w:name="_Toc9983"/>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2026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7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10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bookmarkEnd w:id="46"/>
    </w:p>
    <w:p w14:paraId="1B209737">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color w:val="auto"/>
          <w:sz w:val="24"/>
          <w:szCs w:val="24"/>
          <w:highlight w:val="none"/>
        </w:rPr>
      </w:pPr>
      <w:bookmarkStart w:id="47" w:name="_Toc28332"/>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2026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7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10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bookmarkEnd w:id="47"/>
    </w:p>
    <w:p w14:paraId="006C1A43">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80" w:firstLineChars="200"/>
        <w:textAlignment w:val="auto"/>
        <w:outlineLvl w:val="0"/>
        <w:rPr>
          <w:rFonts w:hint="eastAsia" w:ascii="宋体" w:hAnsi="宋体"/>
          <w:i w:val="0"/>
          <w:iCs w:val="0"/>
          <w:color w:val="auto"/>
          <w:sz w:val="24"/>
          <w:szCs w:val="24"/>
          <w:highlight w:val="none"/>
          <w:u w:val="single"/>
          <w:lang w:val="en-US" w:eastAsia="zh-CN"/>
        </w:rPr>
      </w:pPr>
      <w:bookmarkStart w:id="48" w:name="_Toc29748"/>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highlight w:val="none"/>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荣茂综合楼308室</w:t>
      </w:r>
      <w:r>
        <w:rPr>
          <w:rFonts w:hint="eastAsia" w:ascii="宋体" w:hAnsi="宋体"/>
          <w:i w:val="0"/>
          <w:iCs w:val="0"/>
          <w:color w:val="auto"/>
          <w:sz w:val="24"/>
          <w:szCs w:val="24"/>
          <w:highlight w:val="none"/>
          <w:u w:val="none"/>
          <w:lang w:val="en-US" w:eastAsia="zh-CN"/>
        </w:rPr>
        <w:t>。</w:t>
      </w:r>
      <w:bookmarkEnd w:id="48"/>
    </w:p>
    <w:p w14:paraId="5A8007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曾老师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highlight w:val="none"/>
          <w:u w:val="single"/>
          <w:lang w:val="en-US" w:eastAsia="zh-CN"/>
        </w:rPr>
        <w:t xml:space="preserve"> 059522911</w:t>
      </w:r>
      <w:r>
        <w:rPr>
          <w:rFonts w:hint="eastAsia" w:ascii="宋体" w:hAnsi="宋体" w:cs="宋体"/>
          <w:color w:val="auto"/>
          <w:sz w:val="24"/>
          <w:szCs w:val="24"/>
          <w:u w:val="single"/>
          <w:lang w:val="en-US" w:eastAsia="zh-CN"/>
        </w:rPr>
        <w:t xml:space="preserve">950 </w:t>
      </w:r>
      <w:r>
        <w:rPr>
          <w:rFonts w:hint="eastAsia" w:ascii="宋体" w:hAnsi="宋体" w:cs="宋体"/>
          <w:color w:val="auto"/>
          <w:kern w:val="2"/>
          <w:sz w:val="24"/>
          <w:szCs w:val="24"/>
          <w:highlight w:val="none"/>
          <w:lang w:val="zh-CN" w:eastAsia="zh-CN" w:bidi="ar-SA"/>
        </w:rPr>
        <w:t>。</w:t>
      </w:r>
    </w:p>
    <w:p w14:paraId="0E128303">
      <w:pPr>
        <w:adjustRightInd w:val="0"/>
        <w:snapToGrid w:val="0"/>
        <w:spacing w:line="440" w:lineRule="exact"/>
        <w:ind w:firstLine="480" w:firstLineChars="200"/>
        <w:jc w:val="left"/>
        <w:rPr>
          <w:rFonts w:hint="eastAsia" w:ascii="宋体" w:hAnsi="宋体"/>
          <w:b/>
          <w:color w:val="auto"/>
          <w:sz w:val="36"/>
          <w:szCs w:val="36"/>
          <w:highlight w:val="none"/>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询价文件、采购过程和成交、成交结果使自己的权益受到损害的，可以在知道或者应知其权益受到损害之日起七个工作日内，以书面形式向采购人提出质疑。</w:t>
      </w:r>
      <w:r>
        <w:rPr>
          <w:rFonts w:hint="eastAsia" w:ascii="宋体" w:hAnsi="宋体"/>
          <w:b/>
          <w:color w:val="auto"/>
          <w:sz w:val="36"/>
          <w:szCs w:val="36"/>
          <w:highlight w:val="none"/>
        </w:rPr>
        <w:br w:type="page"/>
      </w:r>
      <w:bookmarkStart w:id="49" w:name="_Toc4126"/>
    </w:p>
    <w:p w14:paraId="3677AA44">
      <w:pPr>
        <w:pStyle w:val="3"/>
        <w:bidi w:val="0"/>
        <w:rPr>
          <w:rFonts w:hint="eastAsia"/>
          <w:lang w:val="en-US" w:eastAsia="zh-CN"/>
        </w:rPr>
      </w:pPr>
      <w:bookmarkStart w:id="50" w:name="_Toc18270"/>
      <w:r>
        <w:rPr>
          <w:rFonts w:hint="eastAsia"/>
          <w:lang w:val="en-US" w:eastAsia="zh-CN"/>
        </w:rPr>
        <w:t>第二部分    报价供应商须知</w:t>
      </w:r>
      <w:bookmarkEnd w:id="49"/>
      <w:bookmarkEnd w:id="50"/>
    </w:p>
    <w:p w14:paraId="13F9B362">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6C45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53088CA">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3BC936E3">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4987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BF3CF6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3269A841">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采购人：泉州师范学院网络中心</w:t>
            </w:r>
          </w:p>
          <w:p w14:paraId="3E6777F2">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4EC2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0F9347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602DC722">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4F78DEDF">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15FA4B3A">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w:t>
            </w:r>
            <w:r>
              <w:rPr>
                <w:rFonts w:hint="eastAsia" w:ascii="宋体" w:hAnsi="宋体"/>
                <w:color w:val="auto"/>
                <w:sz w:val="24"/>
                <w:highlight w:val="none"/>
                <w:lang w:eastAsia="zh-CN"/>
              </w:rPr>
              <w:t>报价代表</w:t>
            </w:r>
            <w:r>
              <w:rPr>
                <w:rFonts w:hint="eastAsia" w:ascii="宋体" w:hAnsi="宋体"/>
                <w:color w:val="auto"/>
                <w:sz w:val="24"/>
                <w:highlight w:val="none"/>
              </w:rPr>
              <w:t>的授权委托书（原件）；</w:t>
            </w:r>
          </w:p>
          <w:p w14:paraId="37902461">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47B3F950">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eastAsia="zh-CN"/>
              </w:rPr>
              <w:t>报价代表</w:t>
            </w:r>
            <w:r>
              <w:rPr>
                <w:rFonts w:hint="eastAsia" w:ascii="宋体" w:hAnsi="宋体"/>
                <w:color w:val="auto"/>
                <w:sz w:val="24"/>
                <w:highlight w:val="none"/>
              </w:rPr>
              <w:t>身份证正反面有效复印件；</w:t>
            </w:r>
          </w:p>
          <w:p w14:paraId="6842CCD4">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37E836BD">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5F4A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4E6552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3838E440">
            <w:pPr>
              <w:spacing w:line="440" w:lineRule="exact"/>
              <w:rPr>
                <w:rFonts w:hint="eastAsia" w:ascii="宋体" w:hAnsi="宋体" w:eastAsia="宋体"/>
                <w:color w:val="FF0000"/>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2F2B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AFCE88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181FA4E4">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w:t>
            </w: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eastAsia="zh-CN"/>
              </w:rPr>
              <w:t>保证金</w:t>
            </w:r>
            <w:r>
              <w:rPr>
                <w:rFonts w:hint="eastAsia" w:ascii="宋体" w:hAnsi="宋体"/>
                <w:b/>
                <w:bCs/>
                <w:color w:val="auto"/>
                <w:sz w:val="24"/>
                <w:highlight w:val="none"/>
                <w:lang w:eastAsia="zh-CN"/>
              </w:rPr>
              <w:t>。</w:t>
            </w:r>
          </w:p>
        </w:tc>
      </w:tr>
      <w:tr w14:paraId="2E54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4B6D5E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044A80CB">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097A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8EB1C5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07526187">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615A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E32DC0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78D2A334">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0157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4AE54009">
            <w:pPr>
              <w:spacing w:line="440" w:lineRule="exact"/>
              <w:jc w:val="center"/>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1E70B7FF">
            <w:pPr>
              <w:spacing w:line="440" w:lineRule="exact"/>
              <w:rPr>
                <w:rFonts w:hint="eastAsia" w:ascii="宋体" w:hAnsi="宋体"/>
                <w:b/>
                <w:bCs w:val="0"/>
                <w:color w:val="auto"/>
                <w:sz w:val="24"/>
                <w:highlight w:val="none"/>
                <w:lang w:val="zh-CN" w:eastAsia="zh-CN"/>
              </w:rPr>
            </w:pPr>
            <w:r>
              <w:rPr>
                <w:rFonts w:hint="eastAsia" w:ascii="宋体" w:hAnsi="宋体"/>
                <w:b/>
                <w:bCs w:val="0"/>
                <w:color w:val="auto"/>
                <w:sz w:val="24"/>
                <w:highlight w:val="none"/>
                <w:lang w:val="en-US" w:eastAsia="zh-CN"/>
              </w:rPr>
              <w:t>评审方法：本次询价采用综合比价计分法。</w:t>
            </w:r>
            <w:r>
              <w:rPr>
                <w:rFonts w:hint="eastAsia" w:ascii="宋体" w:hAnsi="宋体"/>
                <w:b/>
                <w:bCs w:val="0"/>
                <w:color w:val="auto"/>
                <w:sz w:val="24"/>
                <w:highlight w:val="none"/>
                <w:lang w:val="en-US" w:eastAsia="zh-CN"/>
              </w:rPr>
              <w:br w:type="textWrapping"/>
            </w:r>
            <w:r>
              <w:rPr>
                <w:rFonts w:hint="eastAsia" w:ascii="宋体" w:hAnsi="宋体"/>
                <w:b/>
                <w:bCs w:val="0"/>
                <w:color w:val="auto"/>
                <w:sz w:val="24"/>
                <w:highlight w:val="none"/>
                <w:lang w:val="en-US" w:eastAsia="zh-CN"/>
              </w:rPr>
              <w:t>即在全部满足询价文件实质性要求前提下，按照本文件约定计分公式计算得分，得分由低到高排序。</w:t>
            </w:r>
          </w:p>
        </w:tc>
      </w:tr>
      <w:tr w14:paraId="65C1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28631C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71B42560">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w:t>
            </w:r>
            <w:r>
              <w:rPr>
                <w:rFonts w:hint="eastAsia" w:ascii="宋体" w:hAnsi="宋体"/>
                <w:b w:val="0"/>
                <w:bCs/>
                <w:color w:val="auto"/>
                <w:sz w:val="24"/>
                <w:highlight w:val="none"/>
                <w:lang w:val="en-US" w:eastAsia="zh-CN"/>
              </w:rPr>
              <w:t>综合比较计分法</w:t>
            </w:r>
            <w:r>
              <w:rPr>
                <w:rFonts w:ascii="宋体" w:hAnsi="宋体"/>
                <w:b w:val="0"/>
                <w:bCs/>
                <w:color w:val="auto"/>
                <w:sz w:val="24"/>
                <w:highlight w:val="none"/>
              </w:rPr>
              <w:t>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48BB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1FF5607">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167CFCCE">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w:t>
            </w:r>
            <w:r>
              <w:rPr>
                <w:rFonts w:hint="eastAsia" w:ascii="宋体" w:hAnsi="宋体"/>
                <w:b w:val="0"/>
                <w:bCs/>
                <w:color w:val="auto"/>
                <w:sz w:val="24"/>
                <w:highlight w:val="none"/>
                <w:lang w:val="en-US" w:eastAsia="zh-CN"/>
              </w:rPr>
              <w:t>综合比较计分法价格</w:t>
            </w:r>
            <w:r>
              <w:rPr>
                <w:rFonts w:hint="eastAsia" w:ascii="宋体" w:hAnsi="宋体"/>
                <w:b w:val="0"/>
                <w:bCs/>
                <w:color w:val="auto"/>
                <w:sz w:val="24"/>
                <w:highlight w:val="none"/>
              </w:rPr>
              <w:t>最低且未超过采购预算的报价供应商为成交供应商。</w:t>
            </w:r>
          </w:p>
        </w:tc>
      </w:tr>
      <w:tr w14:paraId="26EA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7594B3">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50ACD5D8">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日内与采购人签订合同，逾期视为自动放弃成交资格，并将追究相关责任逾期按询价后撤回成交处理。</w:t>
            </w:r>
          </w:p>
        </w:tc>
      </w:tr>
      <w:tr w14:paraId="174A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AC4960">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3F04EC48">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6494692F">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07CFC425">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54060BDF">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5028052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38BF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E91478A">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164987CF">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1213E82E">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2F34A25">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0F3F42B5">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550C785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67B871D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4FF7762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干扰或试图对采购人、采购人和询价小组的评审、比较或评审结果的决定进行影响；</w:t>
            </w:r>
          </w:p>
          <w:p w14:paraId="378F6FE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047206B8">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583FC13D">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4C657B27">
      <w:pPr>
        <w:pStyle w:val="2"/>
        <w:rPr>
          <w:rFonts w:hint="eastAsia"/>
          <w:lang w:eastAsia="zh-CN"/>
        </w:rPr>
      </w:pPr>
      <w:bookmarkStart w:id="51" w:name="_Toc1931"/>
      <w:bookmarkStart w:id="52" w:name="_Toc34"/>
    </w:p>
    <w:p w14:paraId="31BBD006">
      <w:pPr>
        <w:pStyle w:val="2"/>
        <w:rPr>
          <w:rFonts w:hint="eastAsia"/>
          <w:lang w:eastAsia="zh-CN"/>
        </w:rPr>
      </w:pPr>
    </w:p>
    <w:p w14:paraId="17534DE9">
      <w:pPr>
        <w:pStyle w:val="2"/>
        <w:rPr>
          <w:rFonts w:hint="eastAsia"/>
          <w:lang w:eastAsia="zh-CN"/>
        </w:rPr>
      </w:pPr>
    </w:p>
    <w:p w14:paraId="7B569380">
      <w:pPr>
        <w:pStyle w:val="3"/>
        <w:bidi w:val="0"/>
        <w:rPr>
          <w:rFonts w:hint="eastAsia"/>
          <w:lang w:eastAsia="zh-CN"/>
        </w:rPr>
      </w:pPr>
      <w:bookmarkStart w:id="53" w:name="_Toc30285"/>
      <w:r>
        <w:rPr>
          <w:rFonts w:hint="eastAsia"/>
        </w:rPr>
        <w:t>第</w:t>
      </w:r>
      <w:r>
        <w:rPr>
          <w:rFonts w:hint="eastAsia"/>
          <w:lang w:eastAsia="zh-CN"/>
        </w:rPr>
        <w:t>三</w:t>
      </w:r>
      <w:r>
        <w:rPr>
          <w:rFonts w:hint="eastAsia"/>
        </w:rPr>
        <w:t xml:space="preserve">部分    </w:t>
      </w:r>
      <w:r>
        <w:rPr>
          <w:rFonts w:hint="eastAsia"/>
          <w:lang w:eastAsia="zh-CN"/>
        </w:rPr>
        <w:t>询价内容</w:t>
      </w:r>
      <w:r>
        <w:rPr>
          <w:rFonts w:hint="eastAsia"/>
        </w:rPr>
        <w:t>及要求</w:t>
      </w:r>
      <w:bookmarkEnd w:id="53"/>
    </w:p>
    <w:p w14:paraId="5E112BF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b/>
          <w:color w:val="auto"/>
          <w:sz w:val="24"/>
          <w:lang w:val="en-US" w:eastAsia="zh-CN"/>
        </w:rPr>
      </w:pPr>
      <w:bookmarkStart w:id="54" w:name="_Toc13611"/>
      <w:r>
        <w:rPr>
          <w:rFonts w:hint="eastAsia" w:ascii="宋体" w:hAnsi="宋体"/>
          <w:b/>
          <w:color w:val="auto"/>
          <w:sz w:val="24"/>
          <w:lang w:val="en-US" w:eastAsia="zh-CN"/>
        </w:rPr>
        <w:t>一、项目概况</w:t>
      </w:r>
      <w:bookmarkEnd w:id="54"/>
    </w:p>
    <w:p w14:paraId="6826DD4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我校现有 114 间教室配备传统灯泡式投影仪。目前多台设备灯泡累计使用时长已超额定寿命，出现亮度衰减、画面偏色、对焦不准、边缘虚化、成像模糊、设备自动关机等故障，现采购专用灯泡，保障正常教学秩序。</w:t>
      </w:r>
    </w:p>
    <w:p w14:paraId="139422B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Times New Roman"/>
          <w:b/>
          <w:color w:val="auto"/>
          <w:kern w:val="2"/>
          <w:sz w:val="24"/>
          <w:szCs w:val="24"/>
          <w:lang w:val="en-US" w:eastAsia="zh-CN" w:bidi="ar-SA"/>
        </w:rPr>
      </w:pPr>
      <w:r>
        <w:rPr>
          <w:rFonts w:hint="eastAsia" w:ascii="宋体" w:hAnsi="宋体"/>
          <w:color w:val="auto"/>
          <w:sz w:val="24"/>
          <w:szCs w:val="24"/>
          <w:highlight w:val="none"/>
        </w:rPr>
        <w:t>现有114台灯泡式投影仪分布情况</w:t>
      </w:r>
      <w:r>
        <w:rPr>
          <w:rFonts w:hint="eastAsia" w:ascii="宋体" w:hAnsi="宋体"/>
          <w:color w:val="auto"/>
          <w:sz w:val="24"/>
          <w:szCs w:val="24"/>
          <w:highlight w:val="none"/>
          <w:lang w:val="en-US" w:eastAsia="zh-CN"/>
        </w:rPr>
        <w:t>如下表，</w:t>
      </w:r>
      <w:r>
        <w:rPr>
          <w:rFonts w:hint="eastAsia" w:ascii="宋体" w:hAnsi="宋体"/>
          <w:color w:val="auto"/>
          <w:sz w:val="24"/>
          <w:szCs w:val="24"/>
          <w:highlight w:val="none"/>
        </w:rPr>
        <w:t>为便于计算，按分布比例取整后确定</w:t>
      </w:r>
      <w:r>
        <w:rPr>
          <w:rFonts w:hint="eastAsia" w:ascii="宋体" w:hAnsi="宋体"/>
          <w:color w:val="auto"/>
          <w:sz w:val="24"/>
          <w:szCs w:val="24"/>
          <w:highlight w:val="none"/>
          <w:lang w:val="en-US" w:eastAsia="zh-CN"/>
        </w:rPr>
        <w:t>以下综合比价计分</w:t>
      </w:r>
      <w:r>
        <w:rPr>
          <w:rFonts w:hint="eastAsia" w:ascii="宋体" w:hAnsi="宋体"/>
          <w:color w:val="auto"/>
          <w:sz w:val="24"/>
          <w:szCs w:val="24"/>
          <w:highlight w:val="none"/>
        </w:rPr>
        <w:t>权重。</w:t>
      </w:r>
    </w:p>
    <w:tbl>
      <w:tblPr>
        <w:tblStyle w:val="20"/>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611"/>
        <w:gridCol w:w="2812"/>
        <w:gridCol w:w="1846"/>
        <w:gridCol w:w="1600"/>
      </w:tblGrid>
      <w:tr w14:paraId="234C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523EA00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b/>
                <w:bCs/>
                <w:vertAlign w:val="baseline"/>
                <w:lang w:val="en-US" w:eastAsia="zh-CN"/>
              </w:rPr>
            </w:pPr>
            <w:r>
              <w:rPr>
                <w:rFonts w:hint="eastAsia"/>
                <w:b/>
                <w:bCs/>
                <w:vertAlign w:val="baseline"/>
                <w:lang w:val="en-US" w:eastAsia="zh-CN"/>
              </w:rPr>
              <w:t>序号</w:t>
            </w:r>
          </w:p>
        </w:tc>
        <w:tc>
          <w:tcPr>
            <w:tcW w:w="2611" w:type="dxa"/>
            <w:vAlign w:val="center"/>
          </w:tcPr>
          <w:p w14:paraId="06644A78">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b/>
                <w:bCs/>
                <w:vertAlign w:val="baseline"/>
                <w:lang w:val="en-US" w:eastAsia="zh-CN"/>
              </w:rPr>
            </w:pPr>
            <w:r>
              <w:rPr>
                <w:rFonts w:hint="eastAsia"/>
                <w:b/>
                <w:bCs/>
                <w:vertAlign w:val="baseline"/>
                <w:lang w:val="en-US" w:eastAsia="zh-CN"/>
              </w:rPr>
              <w:t>商品名称</w:t>
            </w:r>
          </w:p>
        </w:tc>
        <w:tc>
          <w:tcPr>
            <w:tcW w:w="2812" w:type="dxa"/>
            <w:vAlign w:val="center"/>
          </w:tcPr>
          <w:p w14:paraId="2D1AF29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b/>
                <w:bCs/>
                <w:vertAlign w:val="baseline"/>
                <w:lang w:val="en-US" w:eastAsia="zh-CN"/>
              </w:rPr>
            </w:pPr>
            <w:r>
              <w:rPr>
                <w:rFonts w:hint="eastAsia"/>
                <w:b/>
                <w:bCs/>
                <w:vertAlign w:val="baseline"/>
                <w:lang w:val="en-US" w:eastAsia="zh-CN"/>
              </w:rPr>
              <w:t>参数及规格</w:t>
            </w:r>
          </w:p>
        </w:tc>
        <w:tc>
          <w:tcPr>
            <w:tcW w:w="1846" w:type="dxa"/>
            <w:vAlign w:val="center"/>
          </w:tcPr>
          <w:p w14:paraId="77B2AC8C">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b/>
                <w:bCs/>
                <w:vertAlign w:val="baseline"/>
                <w:lang w:val="en-US" w:eastAsia="zh-CN"/>
              </w:rPr>
            </w:pPr>
            <w:r>
              <w:rPr>
                <w:rFonts w:hint="eastAsia"/>
                <w:b/>
                <w:bCs/>
                <w:vertAlign w:val="baseline"/>
                <w:lang w:val="en-US" w:eastAsia="zh-CN"/>
              </w:rPr>
              <w:t>现有投影仪数量（台）</w:t>
            </w:r>
          </w:p>
        </w:tc>
        <w:tc>
          <w:tcPr>
            <w:tcW w:w="1600" w:type="dxa"/>
            <w:vAlign w:val="center"/>
          </w:tcPr>
          <w:p w14:paraId="11407B8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b/>
                <w:bCs/>
                <w:vertAlign w:val="baseline"/>
                <w:lang w:val="en-US" w:eastAsia="zh-CN"/>
              </w:rPr>
            </w:pPr>
            <w:r>
              <w:rPr>
                <w:rFonts w:hint="eastAsia"/>
                <w:b/>
                <w:bCs/>
                <w:vertAlign w:val="baseline"/>
                <w:lang w:val="en-US" w:eastAsia="zh-CN"/>
              </w:rPr>
              <w:t>综合比价计分权重</w:t>
            </w:r>
          </w:p>
        </w:tc>
      </w:tr>
      <w:tr w14:paraId="7B71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29CE93A3">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2611" w:type="dxa"/>
            <w:vAlign w:val="center"/>
          </w:tcPr>
          <w:p w14:paraId="36AF3DA2">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vertAlign w:val="baseline"/>
                <w:lang w:val="en-US" w:eastAsia="zh-CN"/>
              </w:rPr>
            </w:pPr>
            <w:r>
              <w:rPr>
                <w:rFonts w:hint="eastAsia"/>
                <w:lang w:val="en-US" w:eastAsia="zh-CN"/>
              </w:rPr>
              <w:t>爱普生CB-2255U投影仪专用灯泡</w:t>
            </w:r>
          </w:p>
        </w:tc>
        <w:tc>
          <w:tcPr>
            <w:tcW w:w="2812" w:type="dxa"/>
            <w:vAlign w:val="center"/>
          </w:tcPr>
          <w:p w14:paraId="74777984">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lang w:val="en-US" w:eastAsia="zh-CN"/>
              </w:rPr>
            </w:pPr>
            <w:r>
              <w:rPr>
                <w:rFonts w:hint="eastAsia"/>
                <w:lang w:val="en-US" w:eastAsia="zh-CN"/>
              </w:rPr>
              <w:t>超高压汞灯，功率</w:t>
            </w:r>
            <w:r>
              <w:rPr>
                <w:rFonts w:hint="default"/>
                <w:lang w:val="en-US" w:eastAsia="zh-CN"/>
              </w:rPr>
              <w:t>≥</w:t>
            </w:r>
            <w:r>
              <w:rPr>
                <w:rFonts w:hint="eastAsia"/>
                <w:lang w:val="en-US" w:eastAsia="zh-CN"/>
              </w:rPr>
              <w:t>300W，配套支架</w:t>
            </w:r>
          </w:p>
        </w:tc>
        <w:tc>
          <w:tcPr>
            <w:tcW w:w="1846" w:type="dxa"/>
            <w:vAlign w:val="center"/>
          </w:tcPr>
          <w:p w14:paraId="419AD5D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lang w:val="en-US" w:eastAsia="zh-CN"/>
              </w:rPr>
            </w:pPr>
            <w:r>
              <w:rPr>
                <w:rFonts w:hint="eastAsia"/>
                <w:lang w:val="en-US" w:eastAsia="zh-CN"/>
              </w:rPr>
              <w:t>2</w:t>
            </w:r>
          </w:p>
        </w:tc>
        <w:tc>
          <w:tcPr>
            <w:tcW w:w="1600" w:type="dxa"/>
            <w:vAlign w:val="center"/>
          </w:tcPr>
          <w:p w14:paraId="3101DBB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0.05</w:t>
            </w:r>
          </w:p>
        </w:tc>
      </w:tr>
      <w:tr w14:paraId="4707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084271D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2611" w:type="dxa"/>
            <w:vAlign w:val="center"/>
          </w:tcPr>
          <w:p w14:paraId="0A5A9D59">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vertAlign w:val="baseline"/>
                <w:lang w:val="en-US" w:eastAsia="zh-CN"/>
              </w:rPr>
            </w:pPr>
            <w:r>
              <w:rPr>
                <w:rFonts w:hint="eastAsia"/>
                <w:lang w:val="en-US" w:eastAsia="zh-CN"/>
              </w:rPr>
              <w:t>爱普生EB-C740W投影仪专用灯泡</w:t>
            </w:r>
          </w:p>
        </w:tc>
        <w:tc>
          <w:tcPr>
            <w:tcW w:w="2812" w:type="dxa"/>
            <w:vAlign w:val="center"/>
          </w:tcPr>
          <w:p w14:paraId="0B4A5E05">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lang w:val="en-US" w:eastAsia="zh-CN"/>
              </w:rPr>
            </w:pPr>
            <w:r>
              <w:rPr>
                <w:rFonts w:hint="eastAsia"/>
                <w:lang w:val="en-US" w:eastAsia="zh-CN"/>
              </w:rPr>
              <w:t>超高压汞灯，功率</w:t>
            </w:r>
            <w:r>
              <w:rPr>
                <w:rFonts w:hint="default"/>
                <w:lang w:val="en-US" w:eastAsia="zh-CN"/>
              </w:rPr>
              <w:t>≥</w:t>
            </w:r>
            <w:r>
              <w:rPr>
                <w:rFonts w:hint="eastAsia"/>
                <w:lang w:val="en-US" w:eastAsia="zh-CN"/>
              </w:rPr>
              <w:t>245W，配套支架</w:t>
            </w:r>
          </w:p>
        </w:tc>
        <w:tc>
          <w:tcPr>
            <w:tcW w:w="1846" w:type="dxa"/>
            <w:vAlign w:val="center"/>
          </w:tcPr>
          <w:p w14:paraId="544F1F6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lang w:val="en-US" w:eastAsia="zh-CN"/>
              </w:rPr>
            </w:pPr>
            <w:r>
              <w:rPr>
                <w:rFonts w:hint="eastAsia"/>
                <w:lang w:val="en-US" w:eastAsia="zh-CN"/>
              </w:rPr>
              <w:t>73</w:t>
            </w:r>
          </w:p>
        </w:tc>
        <w:tc>
          <w:tcPr>
            <w:tcW w:w="1600" w:type="dxa"/>
            <w:vAlign w:val="center"/>
          </w:tcPr>
          <w:p w14:paraId="56BBF50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0.60</w:t>
            </w:r>
          </w:p>
        </w:tc>
      </w:tr>
      <w:tr w14:paraId="2014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7CEF98C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3</w:t>
            </w:r>
          </w:p>
        </w:tc>
        <w:tc>
          <w:tcPr>
            <w:tcW w:w="2611" w:type="dxa"/>
            <w:vAlign w:val="center"/>
          </w:tcPr>
          <w:p w14:paraId="67A5E35F">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vertAlign w:val="baseline"/>
                <w:lang w:val="en-US" w:eastAsia="zh-CN"/>
              </w:rPr>
            </w:pPr>
            <w:r>
              <w:rPr>
                <w:rFonts w:hint="eastAsia"/>
                <w:lang w:val="en-US" w:eastAsia="zh-CN"/>
              </w:rPr>
              <w:t>爱普生CB-1970W投影仪专用灯泡</w:t>
            </w:r>
          </w:p>
        </w:tc>
        <w:tc>
          <w:tcPr>
            <w:tcW w:w="2812" w:type="dxa"/>
            <w:vAlign w:val="center"/>
          </w:tcPr>
          <w:p w14:paraId="37688F5A">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lang w:val="en-US" w:eastAsia="zh-CN"/>
              </w:rPr>
            </w:pPr>
            <w:r>
              <w:rPr>
                <w:rFonts w:hint="eastAsia"/>
                <w:lang w:val="en-US" w:eastAsia="zh-CN"/>
              </w:rPr>
              <w:t>超高压汞灯，功率</w:t>
            </w:r>
            <w:r>
              <w:rPr>
                <w:rFonts w:hint="default"/>
                <w:lang w:val="en-US" w:eastAsia="zh-CN"/>
              </w:rPr>
              <w:t>≥</w:t>
            </w:r>
            <w:r>
              <w:rPr>
                <w:rFonts w:hint="eastAsia"/>
                <w:lang w:val="en-US" w:eastAsia="zh-CN"/>
              </w:rPr>
              <w:t>280W，配套支架</w:t>
            </w:r>
          </w:p>
        </w:tc>
        <w:tc>
          <w:tcPr>
            <w:tcW w:w="1846" w:type="dxa"/>
            <w:vAlign w:val="center"/>
          </w:tcPr>
          <w:p w14:paraId="7D1EB9C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lang w:val="en-US" w:eastAsia="zh-CN"/>
              </w:rPr>
            </w:pPr>
            <w:r>
              <w:rPr>
                <w:rFonts w:hint="eastAsia"/>
                <w:lang w:val="en-US" w:eastAsia="zh-CN"/>
              </w:rPr>
              <w:t>20</w:t>
            </w:r>
          </w:p>
        </w:tc>
        <w:tc>
          <w:tcPr>
            <w:tcW w:w="1600" w:type="dxa"/>
            <w:vAlign w:val="center"/>
          </w:tcPr>
          <w:p w14:paraId="2E6BD57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0.20</w:t>
            </w:r>
          </w:p>
        </w:tc>
      </w:tr>
      <w:tr w14:paraId="5DF8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5ADA9146">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4</w:t>
            </w:r>
          </w:p>
        </w:tc>
        <w:tc>
          <w:tcPr>
            <w:tcW w:w="2611" w:type="dxa"/>
            <w:vAlign w:val="center"/>
          </w:tcPr>
          <w:p w14:paraId="37C4440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vertAlign w:val="baseline"/>
                <w:lang w:val="en-US" w:eastAsia="zh-CN"/>
              </w:rPr>
            </w:pPr>
            <w:r>
              <w:rPr>
                <w:rFonts w:hint="eastAsia"/>
                <w:lang w:val="en-US" w:eastAsia="zh-CN"/>
              </w:rPr>
              <w:t>爱普生CB-2155W投影仪专用灯泡</w:t>
            </w:r>
          </w:p>
        </w:tc>
        <w:tc>
          <w:tcPr>
            <w:tcW w:w="2812" w:type="dxa"/>
            <w:vAlign w:val="center"/>
          </w:tcPr>
          <w:p w14:paraId="1E2C3A4B">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lang w:val="en-US" w:eastAsia="zh-CN"/>
              </w:rPr>
            </w:pPr>
            <w:r>
              <w:rPr>
                <w:rFonts w:hint="eastAsia"/>
                <w:lang w:val="en-US" w:eastAsia="zh-CN"/>
              </w:rPr>
              <w:t>超高压汞灯，功率</w:t>
            </w:r>
            <w:r>
              <w:rPr>
                <w:rFonts w:hint="default"/>
                <w:lang w:val="en-US" w:eastAsia="zh-CN"/>
              </w:rPr>
              <w:t>≥</w:t>
            </w:r>
            <w:r>
              <w:rPr>
                <w:rFonts w:hint="eastAsia"/>
                <w:lang w:val="en-US" w:eastAsia="zh-CN"/>
              </w:rPr>
              <w:t>300W，配套支架</w:t>
            </w:r>
          </w:p>
        </w:tc>
        <w:tc>
          <w:tcPr>
            <w:tcW w:w="1846" w:type="dxa"/>
            <w:vAlign w:val="center"/>
          </w:tcPr>
          <w:p w14:paraId="4B673E6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lang w:val="en-US" w:eastAsia="zh-CN"/>
              </w:rPr>
            </w:pPr>
            <w:r>
              <w:rPr>
                <w:rFonts w:hint="eastAsia"/>
                <w:lang w:val="en-US" w:eastAsia="zh-CN"/>
              </w:rPr>
              <w:t>6</w:t>
            </w:r>
          </w:p>
        </w:tc>
        <w:tc>
          <w:tcPr>
            <w:tcW w:w="1600" w:type="dxa"/>
            <w:vAlign w:val="center"/>
          </w:tcPr>
          <w:p w14:paraId="61C3E54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0.05</w:t>
            </w:r>
          </w:p>
        </w:tc>
      </w:tr>
      <w:tr w14:paraId="340F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7F060313">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5</w:t>
            </w:r>
          </w:p>
        </w:tc>
        <w:tc>
          <w:tcPr>
            <w:tcW w:w="2611" w:type="dxa"/>
            <w:vAlign w:val="center"/>
          </w:tcPr>
          <w:p w14:paraId="3D79C7A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vertAlign w:val="baseline"/>
                <w:lang w:val="en-US" w:eastAsia="zh-CN"/>
              </w:rPr>
            </w:pPr>
            <w:r>
              <w:rPr>
                <w:rFonts w:hint="eastAsia"/>
                <w:lang w:val="en-US" w:eastAsia="zh-CN"/>
              </w:rPr>
              <w:t>爱普生CB-2142W投影仪专用灯泡</w:t>
            </w:r>
          </w:p>
        </w:tc>
        <w:tc>
          <w:tcPr>
            <w:tcW w:w="2812" w:type="dxa"/>
            <w:vAlign w:val="center"/>
          </w:tcPr>
          <w:p w14:paraId="6E25E662">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lang w:val="en-US" w:eastAsia="zh-CN"/>
              </w:rPr>
            </w:pPr>
            <w:r>
              <w:rPr>
                <w:rFonts w:hint="eastAsia"/>
                <w:lang w:val="en-US" w:eastAsia="zh-CN"/>
              </w:rPr>
              <w:t>爱普生CB-2142W投影仪专用灯泡，超高压汞灯，功率</w:t>
            </w:r>
            <w:r>
              <w:rPr>
                <w:rFonts w:hint="default"/>
                <w:lang w:val="en-US" w:eastAsia="zh-CN"/>
              </w:rPr>
              <w:t>≥</w:t>
            </w:r>
            <w:r>
              <w:rPr>
                <w:rFonts w:hint="eastAsia"/>
                <w:lang w:val="en-US" w:eastAsia="zh-CN"/>
              </w:rPr>
              <w:t>245W，配套支架</w:t>
            </w:r>
          </w:p>
        </w:tc>
        <w:tc>
          <w:tcPr>
            <w:tcW w:w="1846" w:type="dxa"/>
            <w:vAlign w:val="center"/>
          </w:tcPr>
          <w:p w14:paraId="32B8F87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lang w:val="en-US" w:eastAsia="zh-CN"/>
              </w:rPr>
            </w:pPr>
            <w:r>
              <w:rPr>
                <w:rFonts w:hint="eastAsia"/>
                <w:lang w:val="en-US" w:eastAsia="zh-CN"/>
              </w:rPr>
              <w:t>7</w:t>
            </w:r>
          </w:p>
        </w:tc>
        <w:tc>
          <w:tcPr>
            <w:tcW w:w="1600" w:type="dxa"/>
            <w:vAlign w:val="center"/>
          </w:tcPr>
          <w:p w14:paraId="738E5DD1">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0.05</w:t>
            </w:r>
          </w:p>
        </w:tc>
      </w:tr>
      <w:tr w14:paraId="1EBD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14:paraId="28C5278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6</w:t>
            </w:r>
          </w:p>
        </w:tc>
        <w:tc>
          <w:tcPr>
            <w:tcW w:w="2611" w:type="dxa"/>
            <w:vAlign w:val="center"/>
          </w:tcPr>
          <w:p w14:paraId="6B9A8916">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vertAlign w:val="baseline"/>
                <w:lang w:val="en-US" w:eastAsia="zh-CN"/>
              </w:rPr>
            </w:pPr>
            <w:r>
              <w:rPr>
                <w:rFonts w:hint="eastAsia"/>
                <w:lang w:val="en-US" w:eastAsia="zh-CN"/>
              </w:rPr>
              <w:t>NECNP-CF6600W投影仪专用灯泡</w:t>
            </w:r>
          </w:p>
        </w:tc>
        <w:tc>
          <w:tcPr>
            <w:tcW w:w="2812" w:type="dxa"/>
            <w:vAlign w:val="center"/>
          </w:tcPr>
          <w:p w14:paraId="5FF7C675">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lang w:val="en-US" w:eastAsia="zh-CN"/>
              </w:rPr>
            </w:pPr>
            <w:r>
              <w:rPr>
                <w:rFonts w:hint="eastAsia"/>
                <w:lang w:val="en-US" w:eastAsia="zh-CN"/>
              </w:rPr>
              <w:t>超高压汞灯，功率</w:t>
            </w:r>
            <w:r>
              <w:rPr>
                <w:rFonts w:hint="default"/>
                <w:lang w:val="en-US" w:eastAsia="zh-CN"/>
              </w:rPr>
              <w:t>≥</w:t>
            </w:r>
            <w:r>
              <w:rPr>
                <w:rFonts w:hint="eastAsia"/>
                <w:lang w:val="en-US" w:eastAsia="zh-CN"/>
              </w:rPr>
              <w:t>330W，配套支架</w:t>
            </w:r>
          </w:p>
        </w:tc>
        <w:tc>
          <w:tcPr>
            <w:tcW w:w="1846" w:type="dxa"/>
            <w:vAlign w:val="center"/>
          </w:tcPr>
          <w:p w14:paraId="1BB9F6B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lang w:val="en-US" w:eastAsia="zh-CN"/>
              </w:rPr>
            </w:pPr>
            <w:r>
              <w:rPr>
                <w:rFonts w:hint="eastAsia"/>
                <w:lang w:val="en-US" w:eastAsia="zh-CN"/>
              </w:rPr>
              <w:t>6</w:t>
            </w:r>
          </w:p>
        </w:tc>
        <w:tc>
          <w:tcPr>
            <w:tcW w:w="1600" w:type="dxa"/>
            <w:vAlign w:val="center"/>
          </w:tcPr>
          <w:p w14:paraId="5AFFD87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0.05</w:t>
            </w:r>
          </w:p>
        </w:tc>
      </w:tr>
    </w:tbl>
    <w:p w14:paraId="6800F8E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b/>
          <w:color w:val="auto"/>
          <w:sz w:val="24"/>
          <w:lang w:val="en-US" w:eastAsia="zh-CN"/>
        </w:rPr>
      </w:pPr>
      <w:bookmarkStart w:id="55" w:name="_Toc1730"/>
      <w:r>
        <w:rPr>
          <w:rFonts w:hint="eastAsia" w:ascii="宋体" w:hAnsi="宋体"/>
          <w:b/>
          <w:color w:val="auto"/>
          <w:sz w:val="24"/>
          <w:lang w:val="en-US" w:eastAsia="zh-CN"/>
        </w:rPr>
        <w:t>二、货物技术参数和通用要求</w:t>
      </w:r>
      <w:bookmarkEnd w:id="55"/>
    </w:p>
    <w:p w14:paraId="60821D8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b/>
          <w:color w:val="auto"/>
          <w:sz w:val="24"/>
          <w:lang w:val="en-US" w:eastAsia="zh-CN"/>
        </w:rPr>
      </w:pPr>
      <w:bookmarkStart w:id="56" w:name="_Toc21467"/>
      <w:r>
        <w:rPr>
          <w:rFonts w:hint="eastAsia" w:ascii="宋体" w:hAnsi="宋体"/>
          <w:b/>
          <w:color w:val="auto"/>
          <w:sz w:val="24"/>
          <w:lang w:val="en-US" w:eastAsia="zh-CN"/>
        </w:rPr>
        <w:t>（一）标的一览表</w:t>
      </w:r>
      <w:bookmarkEnd w:id="56"/>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3"/>
        <w:gridCol w:w="1680"/>
        <w:gridCol w:w="1470"/>
        <w:gridCol w:w="1440"/>
        <w:gridCol w:w="2160"/>
        <w:gridCol w:w="1705"/>
      </w:tblGrid>
      <w:tr w14:paraId="3AB4A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763" w:type="dxa"/>
            <w:tcBorders>
              <w:tl2br w:val="nil"/>
            </w:tcBorders>
            <w:shd w:val="clear" w:color="auto" w:fill="FFFFFF"/>
            <w:vAlign w:val="center"/>
          </w:tcPr>
          <w:p w14:paraId="216591F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eastAsia="宋体"/>
                <w:b/>
                <w:bCs/>
                <w:color w:val="000000"/>
                <w:sz w:val="24"/>
                <w:szCs w:val="24"/>
              </w:rPr>
            </w:pPr>
            <w:r>
              <w:rPr>
                <w:rFonts w:ascii="宋体" w:hAnsi="宋体" w:eastAsia="宋体"/>
                <w:b/>
                <w:bCs/>
                <w:color w:val="000000"/>
                <w:sz w:val="24"/>
                <w:szCs w:val="24"/>
              </w:rPr>
              <w:t>序号</w:t>
            </w:r>
          </w:p>
        </w:tc>
        <w:tc>
          <w:tcPr>
            <w:tcW w:w="1680" w:type="dxa"/>
            <w:shd w:val="clear" w:color="auto" w:fill="FFFFFF"/>
            <w:vAlign w:val="center"/>
          </w:tcPr>
          <w:p w14:paraId="097E8E4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eastAsia="宋体"/>
                <w:b/>
                <w:bCs/>
                <w:color w:val="000000"/>
                <w:sz w:val="24"/>
                <w:szCs w:val="24"/>
              </w:rPr>
            </w:pPr>
            <w:r>
              <w:rPr>
                <w:rFonts w:ascii="宋体" w:hAnsi="宋体" w:eastAsia="宋体"/>
                <w:b/>
                <w:bCs/>
                <w:color w:val="000000"/>
                <w:sz w:val="24"/>
                <w:szCs w:val="24"/>
              </w:rPr>
              <w:t>商品名称</w:t>
            </w:r>
          </w:p>
        </w:tc>
        <w:tc>
          <w:tcPr>
            <w:tcW w:w="1470" w:type="dxa"/>
            <w:shd w:val="clear" w:color="auto" w:fill="FFFFFF"/>
            <w:vAlign w:val="center"/>
          </w:tcPr>
          <w:p w14:paraId="78FBF70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eastAsia="宋体"/>
                <w:b/>
                <w:bCs/>
                <w:color w:val="000000"/>
                <w:sz w:val="24"/>
                <w:szCs w:val="24"/>
              </w:rPr>
            </w:pPr>
            <w:r>
              <w:rPr>
                <w:rFonts w:ascii="宋体" w:hAnsi="宋体" w:eastAsia="宋体"/>
                <w:b/>
                <w:bCs/>
                <w:color w:val="000000"/>
                <w:sz w:val="24"/>
                <w:szCs w:val="24"/>
              </w:rPr>
              <w:t>参数及规格</w:t>
            </w:r>
          </w:p>
        </w:tc>
        <w:tc>
          <w:tcPr>
            <w:tcW w:w="1440" w:type="dxa"/>
            <w:shd w:val="clear" w:color="auto" w:fill="FFFFFF"/>
            <w:vAlign w:val="center"/>
          </w:tcPr>
          <w:p w14:paraId="005D0EA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eastAsia="宋体"/>
                <w:b/>
                <w:bCs/>
                <w:color w:val="000000"/>
                <w:sz w:val="24"/>
                <w:szCs w:val="24"/>
              </w:rPr>
            </w:pPr>
            <w:r>
              <w:rPr>
                <w:rFonts w:ascii="宋体" w:hAnsi="宋体" w:eastAsia="宋体"/>
                <w:b/>
                <w:bCs/>
                <w:color w:val="000000"/>
                <w:sz w:val="24"/>
                <w:szCs w:val="24"/>
              </w:rPr>
              <w:t>配套说明</w:t>
            </w:r>
          </w:p>
        </w:tc>
        <w:tc>
          <w:tcPr>
            <w:tcW w:w="2160" w:type="dxa"/>
            <w:shd w:val="clear" w:color="auto" w:fill="FFFFFF"/>
            <w:vAlign w:val="center"/>
          </w:tcPr>
          <w:p w14:paraId="5FB669B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预计采购数量（只）</w:t>
            </w:r>
          </w:p>
        </w:tc>
        <w:tc>
          <w:tcPr>
            <w:tcW w:w="1705" w:type="dxa"/>
            <w:shd w:val="clear" w:color="auto" w:fill="FFFFFF"/>
            <w:vAlign w:val="center"/>
          </w:tcPr>
          <w:p w14:paraId="581C402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最高限价（元）</w:t>
            </w:r>
          </w:p>
        </w:tc>
      </w:tr>
      <w:tr w14:paraId="581B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63" w:type="dxa"/>
            <w:shd w:val="clear" w:color="auto" w:fill="FFFFFF"/>
            <w:vAlign w:val="center"/>
          </w:tcPr>
          <w:p w14:paraId="5CD36A0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eastAsia="宋体"/>
                <w:b w:val="0"/>
                <w:color w:val="000000"/>
                <w:sz w:val="24"/>
                <w:szCs w:val="24"/>
              </w:rPr>
            </w:pPr>
            <w:r>
              <w:rPr>
                <w:rFonts w:ascii="宋体" w:hAnsi="宋体" w:eastAsia="宋体"/>
                <w:b w:val="0"/>
                <w:color w:val="000000"/>
                <w:sz w:val="24"/>
                <w:szCs w:val="24"/>
              </w:rPr>
              <w:t>1</w:t>
            </w:r>
          </w:p>
        </w:tc>
        <w:tc>
          <w:tcPr>
            <w:tcW w:w="1680" w:type="dxa"/>
            <w:shd w:val="clear" w:color="auto" w:fill="FFFFFF"/>
            <w:vAlign w:val="center"/>
          </w:tcPr>
          <w:p w14:paraId="018753BE">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爱普生 CB-2255U 投影仪专用灯泡</w:t>
            </w:r>
          </w:p>
        </w:tc>
        <w:tc>
          <w:tcPr>
            <w:tcW w:w="1470" w:type="dxa"/>
            <w:shd w:val="clear" w:color="auto" w:fill="FFFFFF"/>
            <w:vAlign w:val="center"/>
          </w:tcPr>
          <w:p w14:paraId="2D572AEA">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超高压汞灯，功率≥300W</w:t>
            </w:r>
          </w:p>
        </w:tc>
        <w:tc>
          <w:tcPr>
            <w:tcW w:w="1440" w:type="dxa"/>
            <w:shd w:val="clear" w:color="auto" w:fill="FFFFFF"/>
            <w:vAlign w:val="center"/>
          </w:tcPr>
          <w:p w14:paraId="671546DD">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含配套支架</w:t>
            </w:r>
          </w:p>
        </w:tc>
        <w:tc>
          <w:tcPr>
            <w:tcW w:w="2160" w:type="dxa"/>
            <w:shd w:val="clear" w:color="auto" w:fill="FFFFFF"/>
            <w:vAlign w:val="center"/>
          </w:tcPr>
          <w:p w14:paraId="50D1DF8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b w:val="0"/>
                <w:color w:val="000000"/>
                <w:sz w:val="24"/>
                <w:szCs w:val="24"/>
                <w:lang w:val="en-US" w:eastAsia="zh-CN"/>
              </w:rPr>
            </w:pPr>
            <w:r>
              <w:rPr>
                <w:rFonts w:hint="eastAsia" w:ascii="宋体" w:hAnsi="宋体"/>
                <w:b w:val="0"/>
                <w:color w:val="000000"/>
                <w:sz w:val="24"/>
                <w:szCs w:val="24"/>
                <w:lang w:val="en-US" w:eastAsia="zh-CN"/>
              </w:rPr>
              <w:t>1</w:t>
            </w:r>
          </w:p>
        </w:tc>
        <w:tc>
          <w:tcPr>
            <w:tcW w:w="1705" w:type="dxa"/>
            <w:shd w:val="clear" w:color="auto" w:fill="FFFFFF"/>
            <w:vAlign w:val="center"/>
          </w:tcPr>
          <w:p w14:paraId="27E5BD8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b w:val="0"/>
                <w:color w:val="000000"/>
                <w:sz w:val="24"/>
                <w:szCs w:val="24"/>
                <w:lang w:val="en-US" w:eastAsia="zh-CN"/>
              </w:rPr>
            </w:pPr>
            <w:r>
              <w:rPr>
                <w:rFonts w:hint="eastAsia" w:ascii="宋体" w:hAnsi="宋体"/>
                <w:b w:val="0"/>
                <w:color w:val="000000"/>
                <w:sz w:val="24"/>
                <w:szCs w:val="24"/>
                <w:lang w:val="en-US" w:eastAsia="zh-CN"/>
              </w:rPr>
              <w:t xml:space="preserve">1030 </w:t>
            </w:r>
          </w:p>
        </w:tc>
      </w:tr>
      <w:tr w14:paraId="5D386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63" w:type="dxa"/>
            <w:shd w:val="clear" w:color="auto" w:fill="FFFFFF"/>
            <w:vAlign w:val="center"/>
          </w:tcPr>
          <w:p w14:paraId="52291E1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eastAsia="宋体"/>
                <w:b w:val="0"/>
                <w:color w:val="000000"/>
                <w:sz w:val="24"/>
                <w:szCs w:val="24"/>
              </w:rPr>
            </w:pPr>
            <w:r>
              <w:rPr>
                <w:rFonts w:ascii="宋体" w:hAnsi="宋体" w:eastAsia="宋体"/>
                <w:b w:val="0"/>
                <w:color w:val="000000"/>
                <w:sz w:val="24"/>
                <w:szCs w:val="24"/>
              </w:rPr>
              <w:t>2</w:t>
            </w:r>
          </w:p>
        </w:tc>
        <w:tc>
          <w:tcPr>
            <w:tcW w:w="1680" w:type="dxa"/>
            <w:shd w:val="clear" w:color="auto" w:fill="FFFFFF"/>
            <w:vAlign w:val="center"/>
          </w:tcPr>
          <w:p w14:paraId="741C1B04">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爱普生 EB-C740W 投影仪专用灯泡</w:t>
            </w:r>
          </w:p>
        </w:tc>
        <w:tc>
          <w:tcPr>
            <w:tcW w:w="1470" w:type="dxa"/>
            <w:shd w:val="clear" w:color="auto" w:fill="FFFFFF"/>
            <w:vAlign w:val="center"/>
          </w:tcPr>
          <w:p w14:paraId="15BFF769">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超高压汞灯，功率≥245W</w:t>
            </w:r>
          </w:p>
        </w:tc>
        <w:tc>
          <w:tcPr>
            <w:tcW w:w="1440" w:type="dxa"/>
            <w:shd w:val="clear" w:color="auto" w:fill="FFFFFF"/>
            <w:vAlign w:val="center"/>
          </w:tcPr>
          <w:p w14:paraId="2D042C0B">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含配套支架</w:t>
            </w:r>
          </w:p>
        </w:tc>
        <w:tc>
          <w:tcPr>
            <w:tcW w:w="2160" w:type="dxa"/>
            <w:shd w:val="clear" w:color="auto" w:fill="FFFFFF"/>
            <w:vAlign w:val="center"/>
          </w:tcPr>
          <w:p w14:paraId="0F511D3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b w:val="0"/>
                <w:color w:val="000000"/>
                <w:sz w:val="24"/>
                <w:szCs w:val="24"/>
                <w:lang w:val="en-US" w:eastAsia="zh-CN"/>
              </w:rPr>
            </w:pPr>
            <w:r>
              <w:rPr>
                <w:rFonts w:hint="eastAsia" w:ascii="宋体" w:hAnsi="宋体"/>
                <w:b w:val="0"/>
                <w:color w:val="000000"/>
                <w:sz w:val="24"/>
                <w:szCs w:val="24"/>
                <w:lang w:val="en-US" w:eastAsia="zh-CN"/>
              </w:rPr>
              <w:t>64</w:t>
            </w:r>
          </w:p>
        </w:tc>
        <w:tc>
          <w:tcPr>
            <w:tcW w:w="1705" w:type="dxa"/>
            <w:shd w:val="clear" w:color="auto" w:fill="FFFFFF"/>
            <w:vAlign w:val="center"/>
          </w:tcPr>
          <w:p w14:paraId="17C1838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b w:val="0"/>
                <w:color w:val="000000"/>
                <w:sz w:val="24"/>
                <w:szCs w:val="24"/>
                <w:lang w:val="en-US" w:eastAsia="zh-CN"/>
              </w:rPr>
            </w:pPr>
            <w:r>
              <w:rPr>
                <w:rFonts w:hint="eastAsia" w:ascii="宋体" w:hAnsi="宋体"/>
                <w:b w:val="0"/>
                <w:color w:val="000000"/>
                <w:sz w:val="24"/>
                <w:szCs w:val="24"/>
                <w:lang w:val="en-US" w:eastAsia="zh-CN"/>
              </w:rPr>
              <w:t xml:space="preserve">958 </w:t>
            </w:r>
          </w:p>
        </w:tc>
      </w:tr>
      <w:tr w14:paraId="570B8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63" w:type="dxa"/>
            <w:shd w:val="clear" w:color="auto" w:fill="FFFFFF"/>
            <w:vAlign w:val="center"/>
          </w:tcPr>
          <w:p w14:paraId="4B26769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eastAsia="宋体"/>
                <w:b w:val="0"/>
                <w:color w:val="000000"/>
                <w:sz w:val="24"/>
                <w:szCs w:val="24"/>
              </w:rPr>
            </w:pPr>
            <w:r>
              <w:rPr>
                <w:rFonts w:ascii="宋体" w:hAnsi="宋体" w:eastAsia="宋体"/>
                <w:b w:val="0"/>
                <w:color w:val="000000"/>
                <w:sz w:val="24"/>
                <w:szCs w:val="24"/>
              </w:rPr>
              <w:t>3</w:t>
            </w:r>
          </w:p>
        </w:tc>
        <w:tc>
          <w:tcPr>
            <w:tcW w:w="1680" w:type="dxa"/>
            <w:shd w:val="clear" w:color="auto" w:fill="FFFFFF"/>
            <w:vAlign w:val="center"/>
          </w:tcPr>
          <w:p w14:paraId="652DFF17">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爱普生 CB-1970W 投影仪专用灯泡</w:t>
            </w:r>
          </w:p>
        </w:tc>
        <w:tc>
          <w:tcPr>
            <w:tcW w:w="1470" w:type="dxa"/>
            <w:shd w:val="clear" w:color="auto" w:fill="FFFFFF"/>
            <w:vAlign w:val="center"/>
          </w:tcPr>
          <w:p w14:paraId="7D967D0E">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超高压汞灯，功率≥280W</w:t>
            </w:r>
          </w:p>
        </w:tc>
        <w:tc>
          <w:tcPr>
            <w:tcW w:w="1440" w:type="dxa"/>
            <w:shd w:val="clear" w:color="auto" w:fill="FFFFFF"/>
            <w:vAlign w:val="center"/>
          </w:tcPr>
          <w:p w14:paraId="473C401A">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含配套支架</w:t>
            </w:r>
          </w:p>
        </w:tc>
        <w:tc>
          <w:tcPr>
            <w:tcW w:w="2160" w:type="dxa"/>
            <w:shd w:val="clear" w:color="auto" w:fill="FFFFFF"/>
            <w:vAlign w:val="center"/>
          </w:tcPr>
          <w:p w14:paraId="157C31A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eastAsia="宋体"/>
                <w:b w:val="0"/>
                <w:color w:val="000000"/>
                <w:sz w:val="24"/>
                <w:szCs w:val="24"/>
                <w:lang w:val="en-US" w:eastAsia="zh-CN"/>
              </w:rPr>
            </w:pPr>
            <w:r>
              <w:rPr>
                <w:rFonts w:hint="eastAsia" w:ascii="宋体" w:hAnsi="宋体"/>
                <w:b w:val="0"/>
                <w:color w:val="000000"/>
                <w:sz w:val="24"/>
                <w:szCs w:val="24"/>
                <w:lang w:val="en-US" w:eastAsia="zh-CN"/>
              </w:rPr>
              <w:t>15</w:t>
            </w:r>
          </w:p>
        </w:tc>
        <w:tc>
          <w:tcPr>
            <w:tcW w:w="1705" w:type="dxa"/>
            <w:shd w:val="clear" w:color="auto" w:fill="FFFFFF"/>
            <w:vAlign w:val="center"/>
          </w:tcPr>
          <w:p w14:paraId="739B486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b w:val="0"/>
                <w:color w:val="000000"/>
                <w:sz w:val="24"/>
                <w:szCs w:val="24"/>
                <w:lang w:val="en-US" w:eastAsia="zh-CN"/>
              </w:rPr>
            </w:pPr>
            <w:r>
              <w:rPr>
                <w:rFonts w:hint="eastAsia" w:ascii="宋体" w:hAnsi="宋体"/>
                <w:b w:val="0"/>
                <w:color w:val="000000"/>
                <w:sz w:val="24"/>
                <w:szCs w:val="24"/>
                <w:lang w:val="en-US" w:eastAsia="zh-CN"/>
              </w:rPr>
              <w:t xml:space="preserve">1093 </w:t>
            </w:r>
          </w:p>
        </w:tc>
      </w:tr>
      <w:tr w14:paraId="2441C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63" w:type="dxa"/>
            <w:shd w:val="clear" w:color="auto" w:fill="FFFFFF"/>
            <w:vAlign w:val="center"/>
          </w:tcPr>
          <w:p w14:paraId="2AE300F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eastAsia="宋体"/>
                <w:b w:val="0"/>
                <w:color w:val="000000"/>
                <w:sz w:val="24"/>
                <w:szCs w:val="24"/>
              </w:rPr>
            </w:pPr>
            <w:r>
              <w:rPr>
                <w:rFonts w:ascii="宋体" w:hAnsi="宋体" w:eastAsia="宋体"/>
                <w:b w:val="0"/>
                <w:color w:val="000000"/>
                <w:sz w:val="24"/>
                <w:szCs w:val="24"/>
              </w:rPr>
              <w:t>4</w:t>
            </w:r>
          </w:p>
        </w:tc>
        <w:tc>
          <w:tcPr>
            <w:tcW w:w="1680" w:type="dxa"/>
            <w:shd w:val="clear" w:color="auto" w:fill="FFFFFF"/>
            <w:vAlign w:val="center"/>
          </w:tcPr>
          <w:p w14:paraId="1447EF07">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爱普生 CB-2155W 投影仪专用灯泡</w:t>
            </w:r>
          </w:p>
        </w:tc>
        <w:tc>
          <w:tcPr>
            <w:tcW w:w="1470" w:type="dxa"/>
            <w:shd w:val="clear" w:color="auto" w:fill="FFFFFF"/>
            <w:vAlign w:val="center"/>
          </w:tcPr>
          <w:p w14:paraId="492B5D6B">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超高压汞灯，功率≥300W</w:t>
            </w:r>
          </w:p>
        </w:tc>
        <w:tc>
          <w:tcPr>
            <w:tcW w:w="1440" w:type="dxa"/>
            <w:shd w:val="clear" w:color="auto" w:fill="FFFFFF"/>
            <w:vAlign w:val="center"/>
          </w:tcPr>
          <w:p w14:paraId="697C4380">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含配套支架</w:t>
            </w:r>
          </w:p>
        </w:tc>
        <w:tc>
          <w:tcPr>
            <w:tcW w:w="2160" w:type="dxa"/>
            <w:shd w:val="clear" w:color="auto" w:fill="FFFFFF"/>
            <w:vAlign w:val="center"/>
          </w:tcPr>
          <w:p w14:paraId="188C024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b w:val="0"/>
                <w:color w:val="000000"/>
                <w:sz w:val="24"/>
                <w:szCs w:val="24"/>
                <w:lang w:val="en-US" w:eastAsia="zh-CN"/>
              </w:rPr>
            </w:pPr>
            <w:r>
              <w:rPr>
                <w:rFonts w:hint="eastAsia" w:ascii="宋体" w:hAnsi="宋体"/>
                <w:b w:val="0"/>
                <w:color w:val="000000"/>
                <w:sz w:val="24"/>
                <w:szCs w:val="24"/>
                <w:lang w:val="en-US" w:eastAsia="zh-CN"/>
              </w:rPr>
              <w:t>3</w:t>
            </w:r>
          </w:p>
        </w:tc>
        <w:tc>
          <w:tcPr>
            <w:tcW w:w="1705" w:type="dxa"/>
            <w:shd w:val="clear" w:color="auto" w:fill="FFFFFF"/>
            <w:vAlign w:val="center"/>
          </w:tcPr>
          <w:p w14:paraId="1021E09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b w:val="0"/>
                <w:color w:val="000000"/>
                <w:sz w:val="24"/>
                <w:szCs w:val="24"/>
                <w:lang w:val="en-US" w:eastAsia="zh-CN"/>
              </w:rPr>
            </w:pPr>
            <w:r>
              <w:rPr>
                <w:rFonts w:hint="eastAsia" w:ascii="宋体" w:hAnsi="宋体"/>
                <w:b w:val="0"/>
                <w:color w:val="000000"/>
                <w:sz w:val="24"/>
                <w:szCs w:val="24"/>
                <w:lang w:val="en-US" w:eastAsia="zh-CN"/>
              </w:rPr>
              <w:t xml:space="preserve">1043 </w:t>
            </w:r>
          </w:p>
        </w:tc>
      </w:tr>
      <w:tr w14:paraId="48DF3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63" w:type="dxa"/>
            <w:shd w:val="clear" w:color="auto" w:fill="FFFFFF"/>
            <w:vAlign w:val="center"/>
          </w:tcPr>
          <w:p w14:paraId="134E3E6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eastAsia="宋体"/>
                <w:b w:val="0"/>
                <w:color w:val="000000"/>
                <w:sz w:val="24"/>
                <w:szCs w:val="24"/>
              </w:rPr>
            </w:pPr>
            <w:r>
              <w:rPr>
                <w:rFonts w:ascii="宋体" w:hAnsi="宋体" w:eastAsia="宋体"/>
                <w:b w:val="0"/>
                <w:color w:val="000000"/>
                <w:sz w:val="24"/>
                <w:szCs w:val="24"/>
              </w:rPr>
              <w:t>5</w:t>
            </w:r>
          </w:p>
        </w:tc>
        <w:tc>
          <w:tcPr>
            <w:tcW w:w="1680" w:type="dxa"/>
            <w:shd w:val="clear" w:color="auto" w:fill="FFFFFF"/>
            <w:vAlign w:val="center"/>
          </w:tcPr>
          <w:p w14:paraId="49EBD92A">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爱普生 CB-2142W 投影仪专用灯泡</w:t>
            </w:r>
          </w:p>
        </w:tc>
        <w:tc>
          <w:tcPr>
            <w:tcW w:w="1470" w:type="dxa"/>
            <w:shd w:val="clear" w:color="auto" w:fill="FFFFFF"/>
            <w:vAlign w:val="center"/>
          </w:tcPr>
          <w:p w14:paraId="494C38E3">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超高压汞灯，功率≥245W</w:t>
            </w:r>
          </w:p>
        </w:tc>
        <w:tc>
          <w:tcPr>
            <w:tcW w:w="1440" w:type="dxa"/>
            <w:shd w:val="clear" w:color="auto" w:fill="FFFFFF"/>
            <w:vAlign w:val="center"/>
          </w:tcPr>
          <w:p w14:paraId="14EC68D0">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含配套支架</w:t>
            </w:r>
          </w:p>
        </w:tc>
        <w:tc>
          <w:tcPr>
            <w:tcW w:w="2160" w:type="dxa"/>
            <w:shd w:val="clear" w:color="auto" w:fill="FFFFFF"/>
            <w:vAlign w:val="center"/>
          </w:tcPr>
          <w:p w14:paraId="0A5D61A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b w:val="0"/>
                <w:color w:val="000000"/>
                <w:sz w:val="24"/>
                <w:szCs w:val="24"/>
                <w:lang w:val="en-US" w:eastAsia="zh-CN"/>
              </w:rPr>
            </w:pPr>
            <w:r>
              <w:rPr>
                <w:rFonts w:hint="eastAsia" w:ascii="宋体" w:hAnsi="宋体"/>
                <w:b w:val="0"/>
                <w:color w:val="000000"/>
                <w:sz w:val="24"/>
                <w:szCs w:val="24"/>
                <w:lang w:val="en-US" w:eastAsia="zh-CN"/>
              </w:rPr>
              <w:t>4</w:t>
            </w:r>
          </w:p>
        </w:tc>
        <w:tc>
          <w:tcPr>
            <w:tcW w:w="1705" w:type="dxa"/>
            <w:shd w:val="clear" w:color="auto" w:fill="FFFFFF"/>
            <w:vAlign w:val="center"/>
          </w:tcPr>
          <w:p w14:paraId="296CB80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b w:val="0"/>
                <w:color w:val="000000"/>
                <w:sz w:val="24"/>
                <w:szCs w:val="24"/>
                <w:lang w:val="en-US" w:eastAsia="zh-CN"/>
              </w:rPr>
            </w:pPr>
            <w:r>
              <w:rPr>
                <w:rFonts w:hint="eastAsia" w:ascii="宋体" w:hAnsi="宋体"/>
                <w:b w:val="0"/>
                <w:color w:val="000000"/>
                <w:sz w:val="24"/>
                <w:szCs w:val="24"/>
                <w:lang w:val="en-US" w:eastAsia="zh-CN"/>
              </w:rPr>
              <w:t xml:space="preserve">807 </w:t>
            </w:r>
          </w:p>
        </w:tc>
      </w:tr>
      <w:tr w14:paraId="10E14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763" w:type="dxa"/>
            <w:shd w:val="clear" w:color="auto" w:fill="FFFFFF"/>
            <w:vAlign w:val="center"/>
          </w:tcPr>
          <w:p w14:paraId="06513F5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宋体" w:hAnsi="宋体" w:eastAsia="宋体"/>
                <w:b w:val="0"/>
                <w:color w:val="000000"/>
                <w:sz w:val="24"/>
                <w:szCs w:val="24"/>
              </w:rPr>
            </w:pPr>
            <w:r>
              <w:rPr>
                <w:rFonts w:ascii="宋体" w:hAnsi="宋体" w:eastAsia="宋体"/>
                <w:b w:val="0"/>
                <w:color w:val="000000"/>
                <w:sz w:val="24"/>
                <w:szCs w:val="24"/>
              </w:rPr>
              <w:t>6</w:t>
            </w:r>
          </w:p>
        </w:tc>
        <w:tc>
          <w:tcPr>
            <w:tcW w:w="1680" w:type="dxa"/>
            <w:shd w:val="clear" w:color="auto" w:fill="FFFFFF"/>
            <w:vAlign w:val="center"/>
          </w:tcPr>
          <w:p w14:paraId="53613932">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NEC NP-CF6600W 投影仪专用灯泡</w:t>
            </w:r>
          </w:p>
        </w:tc>
        <w:tc>
          <w:tcPr>
            <w:tcW w:w="1470" w:type="dxa"/>
            <w:shd w:val="clear" w:color="auto" w:fill="FFFFFF"/>
            <w:vAlign w:val="center"/>
          </w:tcPr>
          <w:p w14:paraId="07159B7F">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超高压汞灯，功率≥330W</w:t>
            </w:r>
          </w:p>
        </w:tc>
        <w:tc>
          <w:tcPr>
            <w:tcW w:w="1440" w:type="dxa"/>
            <w:shd w:val="clear" w:color="auto" w:fill="FFFFFF"/>
            <w:vAlign w:val="center"/>
          </w:tcPr>
          <w:p w14:paraId="78B90388">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ascii="宋体" w:hAnsi="宋体" w:eastAsia="宋体"/>
                <w:b w:val="0"/>
                <w:color w:val="000000"/>
                <w:sz w:val="24"/>
                <w:szCs w:val="24"/>
              </w:rPr>
            </w:pPr>
            <w:r>
              <w:rPr>
                <w:rFonts w:ascii="宋体" w:hAnsi="宋体" w:eastAsia="宋体"/>
                <w:b w:val="0"/>
                <w:color w:val="000000"/>
                <w:sz w:val="24"/>
                <w:szCs w:val="24"/>
              </w:rPr>
              <w:t>含配套支架</w:t>
            </w:r>
          </w:p>
        </w:tc>
        <w:tc>
          <w:tcPr>
            <w:tcW w:w="2160" w:type="dxa"/>
            <w:shd w:val="clear" w:color="auto" w:fill="FFFFFF"/>
            <w:vAlign w:val="center"/>
          </w:tcPr>
          <w:p w14:paraId="5C5480D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b w:val="0"/>
                <w:color w:val="000000"/>
                <w:sz w:val="24"/>
                <w:szCs w:val="24"/>
                <w:lang w:val="en-US" w:eastAsia="zh-CN"/>
              </w:rPr>
            </w:pPr>
            <w:r>
              <w:rPr>
                <w:rFonts w:hint="eastAsia" w:ascii="宋体" w:hAnsi="宋体"/>
                <w:b w:val="0"/>
                <w:color w:val="000000"/>
                <w:sz w:val="24"/>
                <w:szCs w:val="24"/>
                <w:lang w:val="en-US" w:eastAsia="zh-CN"/>
              </w:rPr>
              <w:t>3</w:t>
            </w:r>
          </w:p>
        </w:tc>
        <w:tc>
          <w:tcPr>
            <w:tcW w:w="1705" w:type="dxa"/>
            <w:shd w:val="clear" w:color="auto" w:fill="FFFFFF"/>
            <w:vAlign w:val="center"/>
          </w:tcPr>
          <w:p w14:paraId="7211F0E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宋体" w:hAnsi="宋体"/>
                <w:b w:val="0"/>
                <w:color w:val="000000"/>
                <w:sz w:val="24"/>
                <w:szCs w:val="24"/>
                <w:lang w:val="en-US" w:eastAsia="zh-CN"/>
              </w:rPr>
            </w:pPr>
            <w:r>
              <w:rPr>
                <w:rFonts w:hint="eastAsia" w:ascii="宋体" w:hAnsi="宋体"/>
                <w:b w:val="0"/>
                <w:color w:val="000000"/>
                <w:sz w:val="24"/>
                <w:szCs w:val="24"/>
                <w:lang w:val="en-US" w:eastAsia="zh-CN"/>
              </w:rPr>
              <w:t xml:space="preserve">945 </w:t>
            </w:r>
            <w:bookmarkStart w:id="105" w:name="_GoBack"/>
            <w:bookmarkEnd w:id="105"/>
          </w:p>
        </w:tc>
      </w:tr>
    </w:tbl>
    <w:p w14:paraId="2D8CB2B8">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b/>
          <w:color w:val="auto"/>
          <w:sz w:val="24"/>
          <w:lang w:val="en-US" w:eastAsia="zh-CN"/>
        </w:rPr>
      </w:pPr>
      <w:bookmarkStart w:id="57" w:name="_Toc8611"/>
      <w:r>
        <w:rPr>
          <w:rFonts w:hint="eastAsia" w:ascii="宋体" w:hAnsi="宋体"/>
          <w:b/>
          <w:color w:val="auto"/>
          <w:sz w:val="24"/>
          <w:lang w:val="en-US" w:eastAsia="zh-CN"/>
        </w:rPr>
        <w:t>（二）综合比价计分规则</w:t>
      </w:r>
      <w:bookmarkEnd w:id="57"/>
    </w:p>
    <w:p w14:paraId="7140670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综合比价= 序号1 单价 × 0.05 + 序号2 单价 × 0.6 + 序号3 单价 × 0.2 + 序号4 单价 × 0.05 + 序号5 单价 × 0.05 + 序号6 单价 × 0.05。价格越低，排名越靠前。</w:t>
      </w:r>
    </w:p>
    <w:p w14:paraId="5C264029">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b/>
          <w:color w:val="auto"/>
          <w:sz w:val="24"/>
          <w:lang w:val="en-US" w:eastAsia="zh-CN"/>
        </w:rPr>
      </w:pPr>
      <w:bookmarkStart w:id="58" w:name="_Toc26883"/>
      <w:r>
        <w:rPr>
          <w:rFonts w:hint="eastAsia" w:ascii="宋体" w:hAnsi="宋体"/>
          <w:b/>
          <w:color w:val="auto"/>
          <w:sz w:val="24"/>
          <w:lang w:val="en-US" w:eastAsia="zh-CN"/>
        </w:rPr>
        <w:t>（三）通用要求</w:t>
      </w:r>
      <w:bookmarkEnd w:id="58"/>
    </w:p>
    <w:p w14:paraId="013053BC">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1、本次采购产品必须为全新超高压汞灯，配备原装配套支架，杜绝翻新、二手、拆机、改装产品，所供产品必须随货提供产品合格证明。</w:t>
      </w:r>
    </w:p>
    <w:p w14:paraId="5D8664B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2、质量要求：所供灯泡须为全新原厂正品或经采购人认可的同等品质兼容产品，随货附产品合格证明及出厂检验报告。</w:t>
      </w:r>
    </w:p>
    <w:p w14:paraId="1A4341D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3、兼容性要求：灯泡及配套支架须与对应型号投影仪完全匹配，接口规格、安装尺寸须与原件一致，安装后支架牢固、无松动。</w:t>
      </w:r>
    </w:p>
    <w:p w14:paraId="60CB431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、色温要求：灯泡色温应在5500K—6500K范围内，确保画面色彩自然、无色偏。</w:t>
      </w:r>
    </w:p>
    <w:p w14:paraId="1507DB5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、安装要求：安装后画面清晰、色彩正常、对焦稳定，无频闪、异响、自动关机等故障，且安装后灯泡亮度、色温、使用寿命达到原厂标准。</w:t>
      </w:r>
    </w:p>
    <w:p w14:paraId="3ADAAB4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、配套支架与对应型号投影仪完全适配，安装牢固、拆装便捷。</w:t>
      </w:r>
    </w:p>
    <w:p w14:paraId="4860108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ascii="宋体" w:hAnsi="宋体" w:eastAsia="宋体"/>
          <w:b w:val="0"/>
          <w:color w:val="000000"/>
          <w:sz w:val="24"/>
          <w:szCs w:val="24"/>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、为保障所购灯泡质量，要求灯泡安装调试合格并正常使用满</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个月后，采购人出具验收合格报告后付款。</w:t>
      </w:r>
    </w:p>
    <w:p w14:paraId="576BB89B">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b/>
          <w:color w:val="auto"/>
          <w:sz w:val="24"/>
          <w:lang w:val="en-US" w:eastAsia="zh-CN"/>
        </w:rPr>
      </w:pPr>
      <w:bookmarkStart w:id="59" w:name="_Toc20719"/>
      <w:r>
        <w:rPr>
          <w:rFonts w:hint="eastAsia" w:ascii="宋体" w:hAnsi="宋体"/>
          <w:b/>
          <w:color w:val="auto"/>
          <w:sz w:val="24"/>
          <w:lang w:val="en-US" w:eastAsia="zh-CN"/>
        </w:rPr>
        <w:t>三、供货、安装及急用需求</w:t>
      </w:r>
      <w:bookmarkEnd w:id="59"/>
    </w:p>
    <w:p w14:paraId="5008F37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1、供货方式：按需分批供货，采购人根据设备故障情况随时下达供货订单，满足日常更换及应急抢修。</w:t>
      </w:r>
    </w:p>
    <w:p w14:paraId="738031E7">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2、常规供货：接到供货通知后24小时内完成送货、上门安装、现场调试。</w:t>
      </w:r>
    </w:p>
    <w:p w14:paraId="4B9FEB16">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3、应急供货：教学时段突发故障，接到报修及供货通知后4小时内到场完成更换调试。</w:t>
      </w:r>
    </w:p>
    <w:p w14:paraId="6B035DC9">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4、安装完成后清理现场，保证教室环境整洁。</w:t>
      </w:r>
    </w:p>
    <w:p w14:paraId="5AFC4C16">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5、供货有效期及限额：合同签订之日起有效期一年，且在有效期内供货总金额不超过合同总金额。</w:t>
      </w:r>
    </w:p>
    <w:p w14:paraId="733ED73D">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b/>
          <w:color w:val="auto"/>
          <w:sz w:val="24"/>
          <w:lang w:val="en-US" w:eastAsia="zh-CN"/>
        </w:rPr>
      </w:pPr>
      <w:bookmarkStart w:id="60" w:name="_Toc11893"/>
      <w:r>
        <w:rPr>
          <w:rFonts w:hint="eastAsia" w:ascii="宋体" w:hAnsi="宋体"/>
          <w:b/>
          <w:color w:val="auto"/>
          <w:sz w:val="24"/>
          <w:lang w:val="en-US" w:eastAsia="zh-CN"/>
        </w:rPr>
        <w:t>四、验收要求</w:t>
      </w:r>
      <w:bookmarkEnd w:id="60"/>
    </w:p>
    <w:p w14:paraId="0A152577">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b/>
          <w:color w:val="auto"/>
          <w:sz w:val="24"/>
          <w:lang w:val="en-US" w:eastAsia="zh-CN"/>
        </w:rPr>
      </w:pPr>
      <w:bookmarkStart w:id="61" w:name="_Toc10168"/>
      <w:r>
        <w:rPr>
          <w:rFonts w:hint="eastAsia" w:ascii="宋体" w:hAnsi="宋体"/>
          <w:b/>
          <w:color w:val="auto"/>
          <w:sz w:val="24"/>
          <w:lang w:val="en-US" w:eastAsia="zh-CN"/>
        </w:rPr>
        <w:t>（一）验收标准</w:t>
      </w:r>
      <w:bookmarkEnd w:id="61"/>
    </w:p>
    <w:p w14:paraId="48E08B04">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按国家或行业相关标准、本询价文件技术参数要求及成交供应商报价文件承诺执行。验收结果应符合采购人使用要求。更换后投影画面清晰、色彩正常、对焦稳定，无频闪、异响、自动关机等故障。</w:t>
      </w:r>
    </w:p>
    <w:p w14:paraId="4FBEA1CA">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b/>
          <w:color w:val="auto"/>
          <w:sz w:val="24"/>
          <w:lang w:val="en-US" w:eastAsia="zh-CN"/>
        </w:rPr>
      </w:pPr>
      <w:bookmarkStart w:id="62" w:name="_Toc20828"/>
      <w:r>
        <w:rPr>
          <w:rFonts w:hint="eastAsia" w:ascii="宋体" w:hAnsi="宋体"/>
          <w:b/>
          <w:color w:val="auto"/>
          <w:sz w:val="24"/>
          <w:lang w:val="en-US" w:eastAsia="zh-CN"/>
        </w:rPr>
        <w:t>（二）验收程序</w:t>
      </w:r>
      <w:bookmarkEnd w:id="62"/>
    </w:p>
    <w:p w14:paraId="74C8829C">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1、出厂检验：成交供应商在灯泡出厂前，应按产品技术标准进行全面检验，随货出具产品合格证明及出厂检验报告。</w:t>
      </w:r>
    </w:p>
    <w:p w14:paraId="71CB0A3B">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2、现场初验：每批次灯泡安装完成后，采购人现场核查型号、规格、安装质量、设备运行状态。初验不合格的，成交供应商应在2日内完成更换或整改。</w:t>
      </w:r>
    </w:p>
    <w:p w14:paraId="68B9AC0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3、最终验收：灯泡安装调试合格并正常使用满</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个月后，采购人组织集中验收。验收合格后出具验收报告；验收不合格的产品，不予付款，并由成交供应商免费更换。</w:t>
      </w:r>
    </w:p>
    <w:p w14:paraId="7C6975C8">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b/>
          <w:color w:val="auto"/>
          <w:sz w:val="24"/>
          <w:lang w:val="en-US" w:eastAsia="zh-CN"/>
        </w:rPr>
      </w:pPr>
      <w:bookmarkStart w:id="63" w:name="_Toc29527"/>
      <w:r>
        <w:rPr>
          <w:rFonts w:hint="eastAsia" w:ascii="宋体" w:hAnsi="宋体"/>
          <w:b/>
          <w:color w:val="auto"/>
          <w:sz w:val="24"/>
          <w:lang w:val="en-US" w:eastAsia="zh-CN"/>
        </w:rPr>
        <w:t>五、质保要求</w:t>
      </w:r>
      <w:bookmarkEnd w:id="63"/>
    </w:p>
    <w:p w14:paraId="21DCC4F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1、质保期自安装调试合格之日起计算，质保期为5个月。</w:t>
      </w:r>
    </w:p>
    <w:p w14:paraId="6BD17E3C">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2、人为破损、外力撞击、私自拆解、违规使用造成的损坏，不在免费质保范围内。</w:t>
      </w:r>
    </w:p>
    <w:p w14:paraId="58C35631">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3、质保期内故障响应：应急故障4小时内到场处置，常规故障24小时内处置完毕。</w:t>
      </w:r>
    </w:p>
    <w:p w14:paraId="105A8E26">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b/>
          <w:color w:val="auto"/>
          <w:sz w:val="24"/>
          <w:lang w:val="en-US" w:eastAsia="zh-CN"/>
        </w:rPr>
      </w:pPr>
      <w:bookmarkStart w:id="64" w:name="_Toc21283"/>
      <w:r>
        <w:rPr>
          <w:rFonts w:hint="eastAsia" w:ascii="宋体" w:hAnsi="宋体"/>
          <w:b/>
          <w:color w:val="auto"/>
          <w:sz w:val="24"/>
          <w:lang w:val="en-US" w:eastAsia="zh-CN"/>
        </w:rPr>
        <w:t>六、售后服务要求</w:t>
      </w:r>
      <w:bookmarkEnd w:id="64"/>
    </w:p>
    <w:p w14:paraId="58C7082F">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（一）报价供应商对提供的货物，因产品质量或知识产权纠纷等问题，须提供保修、包换、包退等服务。</w:t>
      </w:r>
    </w:p>
    <w:p w14:paraId="22530261">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（二）灯泡安装调试合格后，报价供应商负责对采购人相关技术人员进行免费现场培训，培训内容包括灯泡的日常使用注意事项、简易故障排查与维护等。</w:t>
      </w:r>
    </w:p>
    <w:p w14:paraId="5771A4D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（三）质保期内货物一旦出现故障，报价供应商响应时间不超过4小时，检修人员在2个工作日内到达设备安装地点及时排除故障；如无法现场修复，须在72小时内提供同规格备品更换，保障教学正常进行。</w:t>
      </w:r>
    </w:p>
    <w:p w14:paraId="1E2FB5E8">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b/>
          <w:color w:val="auto"/>
          <w:sz w:val="24"/>
          <w:lang w:val="en-US" w:eastAsia="zh-CN"/>
        </w:rPr>
      </w:pPr>
      <w:bookmarkStart w:id="65" w:name="_Toc15157"/>
      <w:r>
        <w:rPr>
          <w:rFonts w:hint="eastAsia" w:ascii="宋体" w:hAnsi="宋体"/>
          <w:b/>
          <w:color w:val="auto"/>
          <w:sz w:val="24"/>
          <w:lang w:val="en-US" w:eastAsia="zh-CN"/>
        </w:rPr>
        <w:t>七、结算方式</w:t>
      </w:r>
      <w:bookmarkEnd w:id="65"/>
    </w:p>
    <w:p w14:paraId="32F3F9A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本项目实行分批结算，结算依据为 </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个月最终验收合格的实际供货数量。每批次验收合格后，成交供应商提供正规税务发票及结算清单，采购人核对无误后按学校财务流程办理付款。</w:t>
      </w:r>
    </w:p>
    <w:p w14:paraId="134F4EC2">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b/>
          <w:color w:val="auto"/>
          <w:sz w:val="24"/>
          <w:lang w:val="en-US" w:eastAsia="zh-CN"/>
        </w:rPr>
      </w:pPr>
      <w:bookmarkStart w:id="66" w:name="_Toc8848"/>
      <w:r>
        <w:rPr>
          <w:rFonts w:hint="eastAsia" w:ascii="宋体" w:hAnsi="宋体"/>
          <w:b/>
          <w:color w:val="auto"/>
          <w:sz w:val="24"/>
          <w:lang w:val="en-US" w:eastAsia="zh-CN"/>
        </w:rPr>
        <w:t>八、报价要求</w:t>
      </w:r>
      <w:bookmarkEnd w:id="66"/>
    </w:p>
    <w:p w14:paraId="58387AE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报价包含人工、货物、运输、安装、调试、税费、售后服务、风险等全部费用，合同履行期内单价固定，不作调整。</w:t>
      </w:r>
    </w:p>
    <w:p w14:paraId="02EF84CB">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本项目只接受唯一报价，不接受选择性报价、组合报价。</w:t>
      </w:r>
    </w:p>
    <w:p w14:paraId="79F6222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成交供应商用工须符合《劳动法》相关规定，供货、安装、运维期间发生的一切安全事故、第三方损害责任，均由成交供应商承担。</w:t>
      </w:r>
    </w:p>
    <w:p w14:paraId="4F36C39D">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b/>
          <w:color w:val="auto"/>
          <w:sz w:val="24"/>
          <w:lang w:val="en-US" w:eastAsia="zh-CN"/>
        </w:rPr>
      </w:pPr>
      <w:bookmarkStart w:id="67" w:name="_Toc11258"/>
      <w:r>
        <w:rPr>
          <w:rFonts w:hint="eastAsia" w:ascii="宋体" w:hAnsi="宋体"/>
          <w:b/>
          <w:color w:val="auto"/>
          <w:sz w:val="24"/>
          <w:lang w:val="en-US" w:eastAsia="zh-CN"/>
        </w:rPr>
        <w:t>九、交货地点</w:t>
      </w:r>
      <w:bookmarkEnd w:id="67"/>
    </w:p>
    <w:p w14:paraId="6F2454F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泉州市丰泽区东海大街398号 泉州师范学院校内各多媒体教室（采购人指定地点）</w:t>
      </w:r>
    </w:p>
    <w:p w14:paraId="5E114C4C">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b/>
          <w:color w:val="auto"/>
          <w:sz w:val="24"/>
          <w:lang w:val="en-US" w:eastAsia="zh-CN"/>
        </w:rPr>
      </w:pPr>
      <w:bookmarkStart w:id="68" w:name="_Toc14013"/>
      <w:r>
        <w:rPr>
          <w:rFonts w:hint="eastAsia" w:ascii="宋体" w:hAnsi="宋体"/>
          <w:b/>
          <w:color w:val="auto"/>
          <w:sz w:val="24"/>
          <w:lang w:val="en-US" w:eastAsia="zh-CN"/>
        </w:rPr>
        <w:t>十、知识产权</w:t>
      </w:r>
      <w:bookmarkEnd w:id="68"/>
    </w:p>
    <w:p w14:paraId="6F4B5B2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成交供应商所供货物须为正规原厂产品，符合国家知识产权相关法律法规，绝非假冒伪劣产品。</w:t>
      </w:r>
    </w:p>
    <w:p w14:paraId="13916DE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若因产品知识产权、假冒伪劣引发第三方投诉、处罚及经济损失，全部责任及费用由成交供应商承担。</w:t>
      </w:r>
    </w:p>
    <w:p w14:paraId="4FCC2B85">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b/>
          <w:color w:val="auto"/>
          <w:sz w:val="24"/>
          <w:lang w:val="en-US" w:eastAsia="zh-CN"/>
        </w:rPr>
      </w:pPr>
      <w:bookmarkStart w:id="69" w:name="_Toc12578"/>
      <w:r>
        <w:rPr>
          <w:rFonts w:hint="eastAsia" w:ascii="宋体" w:hAnsi="宋体"/>
          <w:b/>
          <w:color w:val="auto"/>
          <w:sz w:val="24"/>
          <w:lang w:val="en-US" w:eastAsia="zh-CN"/>
        </w:rPr>
        <w:t>十一、违约责任</w:t>
      </w:r>
      <w:bookmarkEnd w:id="69"/>
    </w:p>
    <w:p w14:paraId="56648D0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货物规格、参数、质量不符合要求，采购人有权拒收，成交供应商需按该批次合同款 30% 支付违约金，并无条件退换货。</w:t>
      </w:r>
    </w:p>
    <w:p w14:paraId="7858535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成交供应商拒不履行质保、免费更换义务的，采购人可另行采购，产生的差价及损失由成交供应商承担。</w:t>
      </w:r>
    </w:p>
    <w:p w14:paraId="2F74DA9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未经采购人同意擅自转包、分包，采购人立即终止合同，追究相应违约责任。</w:t>
      </w:r>
    </w:p>
    <w:bookmarkEnd w:id="51"/>
    <w:bookmarkEnd w:id="52"/>
    <w:p w14:paraId="09105373">
      <w:pPr>
        <w:pStyle w:val="3"/>
        <w:bidi w:val="0"/>
        <w:rPr>
          <w:rFonts w:hint="eastAsia"/>
        </w:rPr>
      </w:pPr>
      <w:bookmarkStart w:id="70" w:name="_Toc725"/>
      <w:bookmarkStart w:id="71" w:name="_Toc1683"/>
      <w:bookmarkStart w:id="72" w:name="_Toc25197"/>
      <w:r>
        <w:rPr>
          <w:rFonts w:hint="eastAsia"/>
        </w:rPr>
        <w:t>第</w:t>
      </w:r>
      <w:r>
        <w:rPr>
          <w:rFonts w:hint="eastAsia"/>
          <w:lang w:eastAsia="zh-CN"/>
        </w:rPr>
        <w:t>四</w:t>
      </w:r>
      <w:r>
        <w:rPr>
          <w:rFonts w:hint="eastAsia"/>
        </w:rPr>
        <w:t xml:space="preserve">部分    </w:t>
      </w:r>
      <w:r>
        <w:rPr>
          <w:rFonts w:hint="eastAsia"/>
          <w:lang w:eastAsia="zh-CN"/>
        </w:rPr>
        <w:t>报价</w:t>
      </w:r>
      <w:r>
        <w:rPr>
          <w:rFonts w:hint="eastAsia"/>
        </w:rPr>
        <w:t>文件格式</w:t>
      </w:r>
      <w:bookmarkEnd w:id="70"/>
      <w:bookmarkEnd w:id="71"/>
      <w:bookmarkEnd w:id="72"/>
    </w:p>
    <w:p w14:paraId="1A89CA83">
      <w:pPr>
        <w:spacing w:line="360" w:lineRule="auto"/>
        <w:rPr>
          <w:rFonts w:hint="eastAsia" w:ascii="宋体" w:hAnsi="宋体"/>
          <w:b/>
          <w:color w:val="auto"/>
          <w:sz w:val="28"/>
          <w:szCs w:val="28"/>
          <w:highlight w:val="none"/>
        </w:rPr>
      </w:pPr>
    </w:p>
    <w:p w14:paraId="6DA533EA">
      <w:pPr>
        <w:spacing w:line="360" w:lineRule="auto"/>
        <w:jc w:val="center"/>
        <w:rPr>
          <w:rFonts w:hint="eastAsia" w:ascii="宋体" w:hAnsi="宋体"/>
          <w:b/>
          <w:color w:val="auto"/>
          <w:sz w:val="72"/>
          <w:highlight w:val="none"/>
        </w:rPr>
      </w:pPr>
    </w:p>
    <w:p w14:paraId="7CB1BD18">
      <w:pPr>
        <w:bidi w:val="0"/>
        <w:jc w:val="center"/>
        <w:outlineLvl w:val="0"/>
        <w:rPr>
          <w:rFonts w:hint="eastAsia"/>
          <w:b/>
          <w:bCs/>
          <w:sz w:val="84"/>
          <w:szCs w:val="84"/>
        </w:rPr>
      </w:pPr>
      <w:bookmarkStart w:id="73" w:name="_Toc22599"/>
      <w:r>
        <w:rPr>
          <w:rFonts w:hint="eastAsia"/>
          <w:b/>
          <w:bCs/>
          <w:sz w:val="84"/>
          <w:szCs w:val="84"/>
        </w:rPr>
        <w:t>报价响应文件</w:t>
      </w:r>
      <w:bookmarkEnd w:id="73"/>
    </w:p>
    <w:p w14:paraId="2D75D4F6">
      <w:pPr>
        <w:spacing w:line="360" w:lineRule="auto"/>
        <w:jc w:val="center"/>
        <w:outlineLvl w:val="9"/>
        <w:rPr>
          <w:rFonts w:hint="eastAsia" w:ascii="宋体" w:hAnsi="宋体"/>
          <w:b/>
          <w:color w:val="auto"/>
          <w:sz w:val="36"/>
          <w:highlight w:val="none"/>
        </w:rPr>
      </w:pPr>
    </w:p>
    <w:p w14:paraId="6190E702">
      <w:pPr>
        <w:spacing w:line="360" w:lineRule="auto"/>
        <w:jc w:val="center"/>
        <w:outlineLvl w:val="9"/>
        <w:rPr>
          <w:rFonts w:hint="eastAsia" w:ascii="宋体" w:hAnsi="宋体"/>
          <w:b/>
          <w:color w:val="auto"/>
          <w:sz w:val="36"/>
          <w:highlight w:val="none"/>
        </w:rPr>
      </w:pPr>
    </w:p>
    <w:p w14:paraId="049C5279">
      <w:pPr>
        <w:spacing w:line="360" w:lineRule="auto"/>
        <w:jc w:val="center"/>
        <w:outlineLvl w:val="9"/>
        <w:rPr>
          <w:rFonts w:hint="eastAsia" w:ascii="宋体" w:hAnsi="宋体"/>
          <w:b/>
          <w:color w:val="auto"/>
          <w:sz w:val="36"/>
          <w:highlight w:val="none"/>
        </w:rPr>
      </w:pPr>
    </w:p>
    <w:p w14:paraId="675BD8A8">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0F391ED8">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16DFE97B">
      <w:pPr>
        <w:spacing w:line="360" w:lineRule="auto"/>
        <w:outlineLvl w:val="9"/>
        <w:rPr>
          <w:rFonts w:hint="eastAsia" w:ascii="宋体" w:hAnsi="宋体"/>
          <w:color w:val="auto"/>
          <w:sz w:val="28"/>
          <w:szCs w:val="28"/>
          <w:highlight w:val="none"/>
        </w:rPr>
      </w:pPr>
    </w:p>
    <w:p w14:paraId="4DFA1E8B">
      <w:pPr>
        <w:pStyle w:val="15"/>
        <w:rPr>
          <w:rFonts w:hint="eastAsia"/>
          <w:color w:val="auto"/>
          <w:highlight w:val="none"/>
        </w:rPr>
      </w:pPr>
    </w:p>
    <w:p w14:paraId="5EEBDEDF">
      <w:pPr>
        <w:spacing w:line="360" w:lineRule="auto"/>
        <w:rPr>
          <w:rFonts w:hint="eastAsia" w:ascii="宋体" w:hAnsi="宋体"/>
          <w:b/>
          <w:color w:val="auto"/>
          <w:sz w:val="36"/>
          <w:highlight w:val="none"/>
        </w:rPr>
      </w:pPr>
    </w:p>
    <w:p w14:paraId="68932C89">
      <w:pPr>
        <w:pStyle w:val="15"/>
        <w:rPr>
          <w:rFonts w:hint="eastAsia"/>
          <w:color w:val="auto"/>
          <w:highlight w:val="none"/>
        </w:rPr>
      </w:pPr>
    </w:p>
    <w:p w14:paraId="58416A2F">
      <w:pPr>
        <w:spacing w:line="360" w:lineRule="auto"/>
        <w:outlineLvl w:val="9"/>
        <w:rPr>
          <w:rFonts w:hint="eastAsia" w:ascii="宋体" w:hAnsi="宋体"/>
          <w:b/>
          <w:color w:val="auto"/>
          <w:sz w:val="36"/>
          <w:highlight w:val="none"/>
        </w:rPr>
      </w:pPr>
    </w:p>
    <w:p w14:paraId="7E4C71B0">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39D42E88">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15991EAC">
      <w:pPr>
        <w:pStyle w:val="15"/>
        <w:rPr>
          <w:rFonts w:hint="eastAsia"/>
          <w:color w:val="auto"/>
          <w:highlight w:val="none"/>
        </w:rPr>
      </w:pPr>
    </w:p>
    <w:p w14:paraId="289C6780">
      <w:pPr>
        <w:rPr>
          <w:rFonts w:hint="eastAsia"/>
          <w:color w:val="auto"/>
          <w:highlight w:val="none"/>
        </w:rPr>
      </w:pPr>
    </w:p>
    <w:p w14:paraId="3F11D6AA">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09972EF8">
      <w:pPr>
        <w:pStyle w:val="4"/>
        <w:bidi w:val="0"/>
        <w:outlineLvl w:val="0"/>
        <w:rPr>
          <w:rFonts w:hint="eastAsia" w:ascii="Arial" w:hAnsi="Arial" w:eastAsia="宋体"/>
        </w:rPr>
      </w:pPr>
      <w:bookmarkStart w:id="74" w:name="_Toc4287"/>
      <w:bookmarkStart w:id="75" w:name="_Toc14215"/>
      <w:bookmarkStart w:id="76" w:name="_Toc12112"/>
      <w:bookmarkStart w:id="77" w:name="_Toc29646"/>
      <w:bookmarkStart w:id="78" w:name="_Toc372013039"/>
      <w:bookmarkStart w:id="79" w:name="_Toc1606"/>
      <w:bookmarkStart w:id="80" w:name="_Toc373141305"/>
      <w:bookmarkStart w:id="81" w:name="_Toc432513145"/>
      <w:bookmarkStart w:id="82" w:name="_Toc502907889"/>
      <w:bookmarkStart w:id="83" w:name="_Toc393727156"/>
      <w:r>
        <w:rPr>
          <w:rFonts w:hint="eastAsia" w:ascii="Arial" w:hAnsi="Arial" w:eastAsia="宋体"/>
        </w:rPr>
        <w:t xml:space="preserve">格式1           </w:t>
      </w:r>
      <w:r>
        <w:rPr>
          <w:rFonts w:hint="eastAsia" w:ascii="Arial" w:hAnsi="Arial" w:eastAsia="宋体"/>
          <w:lang w:val="en-US" w:eastAsia="zh-CN"/>
        </w:rPr>
        <w:t xml:space="preserve">          </w:t>
      </w:r>
      <w:r>
        <w:rPr>
          <w:rFonts w:hint="eastAsia" w:ascii="Arial" w:hAnsi="Arial" w:eastAsia="宋体"/>
        </w:rPr>
        <w:t xml:space="preserve">  报   价  书</w:t>
      </w:r>
      <w:bookmarkEnd w:id="74"/>
      <w:bookmarkEnd w:id="75"/>
      <w:bookmarkEnd w:id="76"/>
      <w:bookmarkEnd w:id="77"/>
    </w:p>
    <w:p w14:paraId="3CE1033A">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BD9D7D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1EDA8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                          (采购编号、项目名称) 项目</w:t>
      </w:r>
      <w:r>
        <w:rPr>
          <w:rFonts w:hint="eastAsia" w:ascii="宋体" w:hAnsi="宋体" w:cs="宋体"/>
          <w:color w:val="auto"/>
          <w:sz w:val="24"/>
          <w:szCs w:val="24"/>
          <w:highlight w:val="none"/>
          <w:lang w:eastAsia="zh-CN"/>
        </w:rPr>
        <w:t>询价</w:t>
      </w:r>
      <w:r>
        <w:rPr>
          <w:rFonts w:hint="eastAsia" w:ascii="宋体" w:hAnsi="宋体" w:eastAsia="宋体" w:cs="宋体"/>
          <w:color w:val="auto"/>
          <w:sz w:val="24"/>
          <w:szCs w:val="24"/>
          <w:highlight w:val="none"/>
        </w:rPr>
        <w:t>采购货物及服务的报价邀请，报价代表                   (全名、职务)经正式授权并代表报价供应商                   (报价供应商全称、地址)提交以下文件正本</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16B098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57E1DE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47C9F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3BF5A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0578F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3142CC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据此函，报价供应商同意遵守如下条款：</w:t>
      </w:r>
    </w:p>
    <w:p w14:paraId="6FCE0C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eastAsia="宋体" w:cs="宋体"/>
          <w:color w:val="auto"/>
          <w:sz w:val="24"/>
          <w:szCs w:val="24"/>
          <w:highlight w:val="none"/>
          <w:lang w:eastAsia="zh-CN"/>
        </w:rPr>
        <w:t>，报价为人民币</w:t>
      </w:r>
      <w:r>
        <w:rPr>
          <w:rFonts w:hint="eastAsia" w:ascii="宋体" w:hAnsi="宋体" w:eastAsia="宋体" w:cs="宋体"/>
          <w:color w:val="auto"/>
          <w:sz w:val="24"/>
          <w:szCs w:val="24"/>
          <w:highlight w:val="none"/>
        </w:rPr>
        <w:t>　　　　　　。</w:t>
      </w:r>
    </w:p>
    <w:p w14:paraId="71D96A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4D5B68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766D08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07DAC1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5BE757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6、报价供应商同意提供按照采购人可能要求的与其报价有关的一切数据或资料，完全理解采购人不一定要接受最低价的报价或逾期收到的任何报价。</w:t>
      </w:r>
    </w:p>
    <w:p w14:paraId="6B7E5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7、与本报价有关的一切正式往来通讯请寄：</w:t>
      </w:r>
    </w:p>
    <w:p w14:paraId="7C9236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邮编：             </w:t>
      </w:r>
    </w:p>
    <w:p w14:paraId="152A86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传真：             </w:t>
      </w:r>
    </w:p>
    <w:p w14:paraId="71E215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报价代表姓名、职务(印刷体)：                         </w:t>
      </w:r>
    </w:p>
    <w:p w14:paraId="42B0EB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报价代表签字：                 </w:t>
      </w:r>
    </w:p>
    <w:p w14:paraId="74293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报价供应商全称（加盖公章）：                          </w:t>
      </w:r>
    </w:p>
    <w:p w14:paraId="189185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年   月   日 </w:t>
      </w:r>
    </w:p>
    <w:p w14:paraId="1A3612B6">
      <w:pPr>
        <w:pStyle w:val="2"/>
        <w:rPr>
          <w:rFonts w:hint="eastAsia"/>
        </w:rPr>
      </w:pPr>
    </w:p>
    <w:bookmarkEnd w:id="78"/>
    <w:bookmarkEnd w:id="79"/>
    <w:bookmarkEnd w:id="80"/>
    <w:bookmarkEnd w:id="81"/>
    <w:bookmarkEnd w:id="82"/>
    <w:bookmarkEnd w:id="83"/>
    <w:p w14:paraId="021BCB9D">
      <w:pPr>
        <w:pStyle w:val="4"/>
        <w:bidi w:val="0"/>
        <w:outlineLvl w:val="0"/>
        <w:rPr>
          <w:rFonts w:hint="eastAsia"/>
        </w:rPr>
      </w:pPr>
      <w:bookmarkStart w:id="84" w:name="_Toc20566"/>
      <w:bookmarkStart w:id="85" w:name="_Toc26916"/>
      <w:bookmarkStart w:id="86" w:name="_Toc4358"/>
      <w:bookmarkStart w:id="87" w:name="_Toc13214"/>
      <w:r>
        <w:rPr>
          <w:rFonts w:hint="eastAsia"/>
        </w:rPr>
        <w:t xml:space="preserve">格式2           </w:t>
      </w:r>
      <w:r>
        <w:rPr>
          <w:rFonts w:hint="eastAsia"/>
          <w:lang w:val="en-US" w:eastAsia="zh-CN"/>
        </w:rPr>
        <w:t xml:space="preserve">          </w:t>
      </w:r>
      <w:r>
        <w:rPr>
          <w:rFonts w:hint="eastAsia"/>
        </w:rPr>
        <w:t xml:space="preserve">  报价一览表</w:t>
      </w:r>
      <w:bookmarkEnd w:id="84"/>
      <w:bookmarkEnd w:id="85"/>
      <w:bookmarkEnd w:id="86"/>
      <w:bookmarkEnd w:id="87"/>
    </w:p>
    <w:p w14:paraId="5668BFA4">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00B6ED0E">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8B64726">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5CCD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CC967EE">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4D7F50A1">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30C7713">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07B803AD">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040F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08409D0">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49452B70">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B8F8635">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3AB3DE5A">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56A85C83">
      <w:pPr>
        <w:pStyle w:val="2"/>
        <w:rPr>
          <w:rFonts w:hint="eastAsia" w:ascii="宋体" w:hAnsi="宋体" w:eastAsia="宋体" w:cs="宋体"/>
          <w:color w:val="auto"/>
          <w:sz w:val="24"/>
          <w:szCs w:val="24"/>
          <w:highlight w:val="none"/>
          <w:u w:val="single"/>
        </w:rPr>
      </w:pPr>
    </w:p>
    <w:p w14:paraId="7AA8A0DF">
      <w:pPr>
        <w:pStyle w:val="2"/>
        <w:rPr>
          <w:rFonts w:hint="eastAsia" w:ascii="宋体" w:hAnsi="宋体" w:eastAsia="宋体" w:cs="宋体"/>
          <w:color w:val="auto"/>
          <w:sz w:val="24"/>
          <w:szCs w:val="24"/>
          <w:highlight w:val="none"/>
          <w:u w:val="single"/>
        </w:rPr>
      </w:pPr>
    </w:p>
    <w:p w14:paraId="1B5D6598">
      <w:pPr>
        <w:pStyle w:val="2"/>
        <w:rPr>
          <w:rFonts w:hint="eastAsia" w:ascii="宋体" w:hAnsi="宋体" w:eastAsia="宋体" w:cs="宋体"/>
          <w:color w:val="auto"/>
          <w:sz w:val="24"/>
          <w:szCs w:val="24"/>
          <w:highlight w:val="none"/>
          <w:u w:val="single"/>
        </w:rPr>
      </w:pPr>
    </w:p>
    <w:p w14:paraId="0372FA75">
      <w:pPr>
        <w:pStyle w:val="2"/>
        <w:rPr>
          <w:rFonts w:hint="eastAsia" w:ascii="宋体" w:hAnsi="宋体" w:eastAsia="宋体" w:cs="宋体"/>
          <w:color w:val="auto"/>
          <w:sz w:val="24"/>
          <w:szCs w:val="24"/>
          <w:highlight w:val="none"/>
          <w:u w:val="single"/>
        </w:rPr>
      </w:pPr>
    </w:p>
    <w:p w14:paraId="4152A437">
      <w:pPr>
        <w:pStyle w:val="2"/>
        <w:rPr>
          <w:rFonts w:hint="eastAsia" w:ascii="宋体" w:hAnsi="宋体" w:eastAsia="宋体" w:cs="宋体"/>
          <w:color w:val="auto"/>
          <w:sz w:val="24"/>
          <w:szCs w:val="24"/>
          <w:highlight w:val="none"/>
          <w:u w:val="single"/>
        </w:rPr>
      </w:pPr>
    </w:p>
    <w:p w14:paraId="530A7F00">
      <w:pPr>
        <w:spacing w:line="360" w:lineRule="auto"/>
        <w:ind w:firstLine="2400" w:firstLineChars="1000"/>
        <w:rPr>
          <w:rFonts w:hint="eastAsia" w:ascii="宋体" w:hAnsi="宋体" w:eastAsia="宋体" w:cs="宋体"/>
          <w:color w:val="auto"/>
          <w:sz w:val="24"/>
          <w:szCs w:val="24"/>
          <w:highlight w:val="none"/>
        </w:rPr>
      </w:pPr>
    </w:p>
    <w:p w14:paraId="0C4A3E21">
      <w:pPr>
        <w:spacing w:line="360" w:lineRule="auto"/>
        <w:ind w:firstLine="2400" w:firstLineChars="1000"/>
        <w:rPr>
          <w:rFonts w:hint="eastAsia" w:ascii="宋体" w:hAnsi="宋体" w:eastAsia="宋体" w:cs="宋体"/>
          <w:color w:val="auto"/>
          <w:sz w:val="24"/>
          <w:szCs w:val="24"/>
          <w:highlight w:val="none"/>
        </w:rPr>
      </w:pPr>
    </w:p>
    <w:p w14:paraId="10D57D0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04D1515">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6E24D5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6552DD1">
      <w:pPr>
        <w:pStyle w:val="4"/>
        <w:bidi w:val="0"/>
        <w:outlineLvl w:val="0"/>
        <w:rPr>
          <w:rFonts w:hint="eastAsia" w:ascii="Arial" w:hAnsi="Arial" w:eastAsia="宋体"/>
        </w:rPr>
      </w:pPr>
      <w:bookmarkStart w:id="88" w:name="_Toc7138"/>
      <w:bookmarkStart w:id="89" w:name="_Toc16925"/>
      <w:bookmarkStart w:id="90" w:name="_Toc477899480"/>
      <w:r>
        <w:rPr>
          <w:rFonts w:hint="eastAsia" w:ascii="Arial" w:hAnsi="Arial" w:eastAsia="宋体"/>
        </w:rPr>
        <w:t>格式</w:t>
      </w:r>
      <w:r>
        <w:rPr>
          <w:rFonts w:hint="eastAsia" w:ascii="Arial" w:hAnsi="Arial" w:eastAsia="宋体"/>
          <w:lang w:val="en-US" w:eastAsia="zh-CN"/>
        </w:rPr>
        <w:t>3</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rPr>
        <w:t>分项报价明细表</w:t>
      </w:r>
      <w:bookmarkEnd w:id="88"/>
      <w:bookmarkEnd w:id="89"/>
      <w:bookmarkEnd w:id="90"/>
    </w:p>
    <w:p w14:paraId="54FFE59C">
      <w:pPr>
        <w:spacing w:line="400" w:lineRule="exact"/>
        <w:rPr>
          <w:rFonts w:hint="eastAsia" w:ascii="黑体" w:hAnsi="Arial" w:eastAsia="黑体"/>
          <w:b/>
          <w:color w:val="auto"/>
          <w:sz w:val="24"/>
          <w:highlight w:val="none"/>
        </w:rPr>
      </w:pPr>
    </w:p>
    <w:p w14:paraId="1C4FF036">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4317E04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0" w:type="auto"/>
        <w:jc w:val="center"/>
        <w:tblBorders>
          <w:top w:val="none" w:color="000000"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fixed"/>
        <w:tblCellMar>
          <w:top w:w="0" w:type="dxa"/>
          <w:left w:w="120" w:type="dxa"/>
          <w:bottom w:w="210" w:type="dxa"/>
          <w:right w:w="120" w:type="dxa"/>
        </w:tblCellMar>
      </w:tblPr>
      <w:tblGrid>
        <w:gridCol w:w="768"/>
        <w:gridCol w:w="2894"/>
        <w:gridCol w:w="1500"/>
        <w:gridCol w:w="981"/>
        <w:gridCol w:w="1284"/>
        <w:gridCol w:w="1548"/>
      </w:tblGrid>
      <w:tr w14:paraId="394D6AB9">
        <w:tblPrEx>
          <w:tblBorders>
            <w:top w:val="none" w:color="000000"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120" w:type="dxa"/>
            <w:bottom w:w="210" w:type="dxa"/>
            <w:right w:w="120" w:type="dxa"/>
          </w:tblCellMar>
        </w:tblPrEx>
        <w:trPr>
          <w:trHeight w:val="640" w:hRule="atLeast"/>
          <w:tblHeader/>
          <w:jc w:val="center"/>
        </w:trPr>
        <w:tc>
          <w:tcPr>
            <w:tcW w:w="76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7331935F">
            <w:pPr>
              <w:keepNext w:val="0"/>
              <w:keepLines w:val="0"/>
              <w:widowControl/>
              <w:suppressLineNumbers w:val="0"/>
              <w:spacing w:before="0" w:beforeAutospacing="0" w:after="0" w:afterAutospacing="0" w:line="23" w:lineRule="atLeast"/>
              <w:ind w:left="0" w:right="0" w:firstLine="0"/>
              <w:jc w:val="center"/>
              <w:rPr>
                <w:rFonts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color w:val="000000"/>
                <w:spacing w:val="0"/>
                <w:kern w:val="0"/>
                <w:sz w:val="24"/>
                <w:szCs w:val="24"/>
                <w:lang w:val="en-US" w:eastAsia="zh-CN" w:bidi="ar"/>
              </w:rPr>
              <w:t>序号</w:t>
            </w:r>
          </w:p>
        </w:tc>
        <w:tc>
          <w:tcPr>
            <w:tcW w:w="289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643AC723">
            <w:pPr>
              <w:keepNext w:val="0"/>
              <w:keepLines w:val="0"/>
              <w:widowControl/>
              <w:suppressLineNumbers w:val="0"/>
              <w:spacing w:before="0" w:beforeAutospacing="0" w:after="0" w:afterAutospacing="0" w:line="23" w:lineRule="atLeast"/>
              <w:ind w:left="0" w:right="0" w:firstLine="0"/>
              <w:jc w:val="center"/>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color w:val="000000"/>
                <w:spacing w:val="0"/>
                <w:kern w:val="0"/>
                <w:sz w:val="24"/>
                <w:szCs w:val="24"/>
                <w:lang w:val="en-US" w:eastAsia="zh-CN" w:bidi="ar"/>
              </w:rPr>
              <w:t>商品名称</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2ED7EBB8">
            <w:pPr>
              <w:keepNext w:val="0"/>
              <w:keepLines w:val="0"/>
              <w:widowControl/>
              <w:suppressLineNumbers w:val="0"/>
              <w:spacing w:before="0" w:beforeAutospacing="0" w:after="0" w:afterAutospacing="0" w:line="23" w:lineRule="atLeast"/>
              <w:ind w:left="0" w:right="0" w:firstLine="0"/>
              <w:jc w:val="center"/>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color w:val="000000"/>
                <w:spacing w:val="0"/>
                <w:kern w:val="0"/>
                <w:sz w:val="24"/>
                <w:szCs w:val="24"/>
                <w:lang w:val="en-US" w:eastAsia="zh-CN" w:bidi="ar"/>
              </w:rPr>
              <w:t>单价（元）</w:t>
            </w:r>
          </w:p>
        </w:tc>
        <w:tc>
          <w:tcPr>
            <w:tcW w:w="981"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61458944">
            <w:pPr>
              <w:keepNext w:val="0"/>
              <w:keepLines w:val="0"/>
              <w:widowControl/>
              <w:suppressLineNumbers w:val="0"/>
              <w:spacing w:before="0" w:beforeAutospacing="0" w:after="0" w:afterAutospacing="0" w:line="23" w:lineRule="atLeast"/>
              <w:ind w:left="0" w:right="0" w:firstLine="0"/>
              <w:jc w:val="center"/>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eastAsia" w:ascii="Segoe UI Emoji" w:hAnsi="Segoe UI Emoji" w:eastAsia="Segoe UI Emoji" w:cs="Segoe UI Emoji"/>
                <w:i w:val="0"/>
                <w:iCs w:val="0"/>
                <w:caps w:val="0"/>
                <w:color w:val="000000"/>
                <w:spacing w:val="0"/>
                <w:kern w:val="0"/>
                <w:sz w:val="24"/>
                <w:szCs w:val="24"/>
                <w:lang w:val="en-US" w:eastAsia="zh-CN" w:bidi="ar"/>
              </w:rPr>
              <w:t>比价权重</w:t>
            </w:r>
          </w:p>
        </w:tc>
        <w:tc>
          <w:tcPr>
            <w:tcW w:w="128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08255440">
            <w:pPr>
              <w:keepNext w:val="0"/>
              <w:keepLines w:val="0"/>
              <w:widowControl/>
              <w:suppressLineNumbers w:val="0"/>
              <w:spacing w:before="0" w:beforeAutospacing="0" w:after="0" w:afterAutospacing="0" w:line="23" w:lineRule="atLeast"/>
              <w:ind w:left="0" w:right="0" w:firstLine="0"/>
              <w:jc w:val="center"/>
              <w:rPr>
                <w:rFonts w:hint="default" w:ascii="Segoe UI Emoji" w:hAnsi="Segoe UI Emoji" w:eastAsia="Segoe UI Emoji" w:cs="Segoe UI Emoji"/>
                <w:i w:val="0"/>
                <w:iCs w:val="0"/>
                <w:caps w:val="0"/>
                <w:color w:val="000000"/>
                <w:spacing w:val="0"/>
                <w:sz w:val="24"/>
                <w:szCs w:val="24"/>
              </w:rPr>
            </w:pPr>
            <w:r>
              <w:rPr>
                <w:rFonts w:hint="eastAsia" w:ascii="Segoe UI Emoji" w:hAnsi="Segoe UI Emoji" w:eastAsia="Segoe UI Emoji" w:cs="Segoe UI Emoji"/>
                <w:i w:val="0"/>
                <w:iCs w:val="0"/>
                <w:caps w:val="0"/>
                <w:color w:val="000000"/>
                <w:spacing w:val="0"/>
                <w:kern w:val="0"/>
                <w:sz w:val="24"/>
                <w:szCs w:val="24"/>
                <w:lang w:val="en-US" w:eastAsia="zh-CN" w:bidi="ar"/>
              </w:rPr>
              <w:t>综合比价得分</w:t>
            </w:r>
          </w:p>
        </w:tc>
        <w:tc>
          <w:tcPr>
            <w:tcW w:w="154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20EA558B">
            <w:pPr>
              <w:keepNext w:val="0"/>
              <w:keepLines w:val="0"/>
              <w:widowControl/>
              <w:suppressLineNumbers w:val="0"/>
              <w:spacing w:before="0" w:beforeAutospacing="0" w:after="0" w:afterAutospacing="0" w:line="23" w:lineRule="atLeast"/>
              <w:ind w:left="0" w:right="0" w:firstLine="0"/>
              <w:jc w:val="center"/>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color w:val="000000"/>
                <w:spacing w:val="0"/>
                <w:kern w:val="0"/>
                <w:sz w:val="24"/>
                <w:szCs w:val="24"/>
                <w:lang w:val="en-US" w:eastAsia="zh-CN" w:bidi="ar"/>
              </w:rPr>
              <w:t>备注</w:t>
            </w:r>
          </w:p>
        </w:tc>
      </w:tr>
      <w:tr w14:paraId="154968B5">
        <w:tblPrEx>
          <w:tblBorders>
            <w:top w:val="none" w:color="000000" w:sz="0" w:space="0"/>
            <w:left w:val="single" w:color="auto" w:sz="2" w:space="0"/>
            <w:bottom w:val="single" w:color="auto" w:sz="2" w:space="0"/>
            <w:right w:val="single" w:color="auto" w:sz="2" w:space="0"/>
            <w:insideH w:val="none" w:color="auto" w:sz="0" w:space="0"/>
            <w:insideV w:val="none" w:color="auto" w:sz="0" w:space="0"/>
          </w:tblBorders>
          <w:tblCellMar>
            <w:top w:w="0" w:type="dxa"/>
            <w:left w:w="120" w:type="dxa"/>
            <w:bottom w:w="210" w:type="dxa"/>
            <w:right w:w="120" w:type="dxa"/>
          </w:tblCellMar>
        </w:tblPrEx>
        <w:trPr>
          <w:trHeight w:val="242" w:hRule="atLeast"/>
          <w:jc w:val="center"/>
        </w:trPr>
        <w:tc>
          <w:tcPr>
            <w:tcW w:w="76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6F38B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color w:val="000000"/>
                <w:spacing w:val="0"/>
                <w:kern w:val="0"/>
                <w:sz w:val="24"/>
                <w:szCs w:val="24"/>
                <w:lang w:val="en-US" w:eastAsia="zh-CN" w:bidi="ar"/>
              </w:rPr>
              <w:t>1</w:t>
            </w:r>
          </w:p>
        </w:tc>
        <w:tc>
          <w:tcPr>
            <w:tcW w:w="289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30EF1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color w:val="000000"/>
                <w:spacing w:val="0"/>
                <w:kern w:val="0"/>
                <w:sz w:val="24"/>
                <w:szCs w:val="24"/>
                <w:lang w:val="en-US" w:eastAsia="zh-CN" w:bidi="ar"/>
              </w:rPr>
              <w:t>爱普生 CB-2255U 投影仪专用灯泡</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23768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981"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6ED2B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eastAsia" w:ascii="Segoe UI Emoji" w:hAnsi="Segoe UI Emoji" w:eastAsia="Segoe UI Emoji" w:cs="Segoe UI Emoji"/>
                <w:i w:val="0"/>
                <w:iCs w:val="0"/>
                <w:caps w:val="0"/>
                <w:color w:val="000000"/>
                <w:spacing w:val="0"/>
                <w:kern w:val="0"/>
                <w:sz w:val="24"/>
                <w:szCs w:val="24"/>
                <w:lang w:val="en-US" w:eastAsia="zh-CN" w:bidi="ar"/>
              </w:rPr>
              <w:t>0.05</w:t>
            </w:r>
          </w:p>
        </w:tc>
        <w:tc>
          <w:tcPr>
            <w:tcW w:w="128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581B6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154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24813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sz w:val="24"/>
                <w:szCs w:val="24"/>
              </w:rPr>
            </w:pPr>
            <w:r>
              <w:rPr>
                <w:rFonts w:hint="default" w:ascii="Segoe UI Emoji" w:hAnsi="Segoe UI Emoji" w:eastAsia="Segoe UI Emoji" w:cs="Segoe UI Emoji"/>
                <w:i w:val="0"/>
                <w:iCs w:val="0"/>
                <w:caps w:val="0"/>
                <w:color w:val="000000"/>
                <w:spacing w:val="0"/>
                <w:kern w:val="0"/>
                <w:sz w:val="24"/>
                <w:szCs w:val="24"/>
                <w:lang w:val="en-US" w:eastAsia="zh-CN" w:bidi="ar"/>
              </w:rPr>
              <w:t>含配套支架</w:t>
            </w:r>
          </w:p>
        </w:tc>
      </w:tr>
      <w:tr w14:paraId="144A60A0">
        <w:tblPrEx>
          <w:tblBorders>
            <w:top w:val="none" w:color="000000" w:sz="0" w:space="0"/>
            <w:left w:val="single" w:color="auto" w:sz="2" w:space="0"/>
            <w:bottom w:val="single" w:color="auto" w:sz="2" w:space="0"/>
            <w:right w:val="single" w:color="auto" w:sz="2" w:space="0"/>
            <w:insideH w:val="none" w:color="auto" w:sz="0" w:space="0"/>
            <w:insideV w:val="none" w:color="auto" w:sz="0" w:space="0"/>
          </w:tblBorders>
          <w:tblCellMar>
            <w:top w:w="0" w:type="dxa"/>
            <w:left w:w="120" w:type="dxa"/>
            <w:bottom w:w="210" w:type="dxa"/>
            <w:right w:w="120" w:type="dxa"/>
          </w:tblCellMar>
        </w:tblPrEx>
        <w:trPr>
          <w:jc w:val="center"/>
        </w:trPr>
        <w:tc>
          <w:tcPr>
            <w:tcW w:w="76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49A17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2</w:t>
            </w:r>
          </w:p>
        </w:tc>
        <w:tc>
          <w:tcPr>
            <w:tcW w:w="289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45CB3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爱普生 EB-C740W 投影仪专用灯泡</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6BE6F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981"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64CD0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eastAsia" w:ascii="Segoe UI Emoji" w:hAnsi="Segoe UI Emoji" w:eastAsia="Segoe UI Emoji" w:cs="Segoe UI Emoji"/>
                <w:i w:val="0"/>
                <w:iCs w:val="0"/>
                <w:caps w:val="0"/>
                <w:color w:val="000000"/>
                <w:spacing w:val="0"/>
                <w:kern w:val="0"/>
                <w:sz w:val="24"/>
                <w:szCs w:val="24"/>
                <w:lang w:val="en-US" w:eastAsia="zh-CN" w:bidi="ar"/>
              </w:rPr>
              <w:t>0.60</w:t>
            </w:r>
          </w:p>
        </w:tc>
        <w:tc>
          <w:tcPr>
            <w:tcW w:w="128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098D9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154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4162F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含配套支架</w:t>
            </w:r>
          </w:p>
        </w:tc>
      </w:tr>
      <w:tr w14:paraId="2D555E7E">
        <w:tblPrEx>
          <w:tblBorders>
            <w:top w:val="none" w:color="000000"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120" w:type="dxa"/>
            <w:bottom w:w="210" w:type="dxa"/>
            <w:right w:w="120" w:type="dxa"/>
          </w:tblCellMar>
        </w:tblPrEx>
        <w:trPr>
          <w:jc w:val="center"/>
        </w:trPr>
        <w:tc>
          <w:tcPr>
            <w:tcW w:w="76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0E7DE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3</w:t>
            </w:r>
          </w:p>
        </w:tc>
        <w:tc>
          <w:tcPr>
            <w:tcW w:w="289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70851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爱普生 CB-1970W 投影仪专用灯泡</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45790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981"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1A844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eastAsia" w:ascii="Segoe UI Emoji" w:hAnsi="Segoe UI Emoji" w:eastAsia="Segoe UI Emoji" w:cs="Segoe UI Emoji"/>
                <w:i w:val="0"/>
                <w:iCs w:val="0"/>
                <w:caps w:val="0"/>
                <w:color w:val="000000"/>
                <w:spacing w:val="0"/>
                <w:kern w:val="0"/>
                <w:sz w:val="24"/>
                <w:szCs w:val="24"/>
                <w:lang w:val="en-US" w:eastAsia="zh-CN" w:bidi="ar"/>
              </w:rPr>
              <w:t>0.20</w:t>
            </w:r>
          </w:p>
        </w:tc>
        <w:tc>
          <w:tcPr>
            <w:tcW w:w="128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77D2C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154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049B0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含配套支架</w:t>
            </w:r>
          </w:p>
        </w:tc>
      </w:tr>
      <w:tr w14:paraId="0F381DE2">
        <w:tblPrEx>
          <w:tblBorders>
            <w:top w:val="none" w:color="000000" w:sz="0" w:space="0"/>
            <w:left w:val="single" w:color="auto" w:sz="2" w:space="0"/>
            <w:bottom w:val="single" w:color="auto" w:sz="2" w:space="0"/>
            <w:right w:val="single" w:color="auto" w:sz="2" w:space="0"/>
            <w:insideH w:val="none" w:color="auto" w:sz="0" w:space="0"/>
            <w:insideV w:val="none" w:color="auto" w:sz="0" w:space="0"/>
          </w:tblBorders>
          <w:tblCellMar>
            <w:top w:w="0" w:type="dxa"/>
            <w:left w:w="120" w:type="dxa"/>
            <w:bottom w:w="210" w:type="dxa"/>
            <w:right w:w="120" w:type="dxa"/>
          </w:tblCellMar>
        </w:tblPrEx>
        <w:trPr>
          <w:jc w:val="center"/>
        </w:trPr>
        <w:tc>
          <w:tcPr>
            <w:tcW w:w="76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679A0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4</w:t>
            </w:r>
          </w:p>
        </w:tc>
        <w:tc>
          <w:tcPr>
            <w:tcW w:w="289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5D7F80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爱普生 CB-2155W 投影仪专用灯泡</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5FEBD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981"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1F6FB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eastAsia" w:ascii="Segoe UI Emoji" w:hAnsi="Segoe UI Emoji" w:eastAsia="Segoe UI Emoji" w:cs="Segoe UI Emoji"/>
                <w:i w:val="0"/>
                <w:iCs w:val="0"/>
                <w:caps w:val="0"/>
                <w:color w:val="000000"/>
                <w:spacing w:val="0"/>
                <w:kern w:val="0"/>
                <w:sz w:val="24"/>
                <w:szCs w:val="24"/>
                <w:lang w:val="en-US" w:eastAsia="zh-CN" w:bidi="ar"/>
              </w:rPr>
              <w:t>0.05</w:t>
            </w:r>
          </w:p>
        </w:tc>
        <w:tc>
          <w:tcPr>
            <w:tcW w:w="128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6007F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154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04A4F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含配套支架</w:t>
            </w:r>
          </w:p>
        </w:tc>
      </w:tr>
      <w:tr w14:paraId="47AC4E3C">
        <w:tblPrEx>
          <w:tblBorders>
            <w:top w:val="none" w:color="000000" w:sz="0" w:space="0"/>
            <w:left w:val="single" w:color="auto" w:sz="2" w:space="0"/>
            <w:bottom w:val="single" w:color="auto" w:sz="2" w:space="0"/>
            <w:right w:val="single" w:color="auto" w:sz="2" w:space="0"/>
            <w:insideH w:val="none" w:color="auto" w:sz="0" w:space="0"/>
            <w:insideV w:val="none" w:color="auto" w:sz="0" w:space="0"/>
          </w:tblBorders>
          <w:tblCellMar>
            <w:top w:w="0" w:type="dxa"/>
            <w:left w:w="120" w:type="dxa"/>
            <w:bottom w:w="210" w:type="dxa"/>
            <w:right w:w="120" w:type="dxa"/>
          </w:tblCellMar>
        </w:tblPrEx>
        <w:trPr>
          <w:jc w:val="center"/>
        </w:trPr>
        <w:tc>
          <w:tcPr>
            <w:tcW w:w="76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38817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5</w:t>
            </w:r>
          </w:p>
        </w:tc>
        <w:tc>
          <w:tcPr>
            <w:tcW w:w="289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5DACE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爱普生 CB-2142W 投影仪专用灯泡</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07A0A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981"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7BDA2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eastAsia" w:ascii="Segoe UI Emoji" w:hAnsi="Segoe UI Emoji" w:eastAsia="Segoe UI Emoji" w:cs="Segoe UI Emoji"/>
                <w:i w:val="0"/>
                <w:iCs w:val="0"/>
                <w:caps w:val="0"/>
                <w:color w:val="000000"/>
                <w:spacing w:val="0"/>
                <w:kern w:val="0"/>
                <w:sz w:val="24"/>
                <w:szCs w:val="24"/>
                <w:lang w:val="en-US" w:eastAsia="zh-CN" w:bidi="ar"/>
              </w:rPr>
              <w:t>0.05</w:t>
            </w:r>
          </w:p>
        </w:tc>
        <w:tc>
          <w:tcPr>
            <w:tcW w:w="128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1252A8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154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45DCF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含配套支架</w:t>
            </w:r>
          </w:p>
        </w:tc>
      </w:tr>
      <w:tr w14:paraId="098CEECB">
        <w:tblPrEx>
          <w:tblBorders>
            <w:top w:val="none" w:color="000000" w:sz="0" w:space="0"/>
            <w:left w:val="single" w:color="auto" w:sz="2" w:space="0"/>
            <w:bottom w:val="single" w:color="auto" w:sz="2" w:space="0"/>
            <w:right w:val="single" w:color="auto" w:sz="2" w:space="0"/>
            <w:insideH w:val="none" w:color="auto" w:sz="0" w:space="0"/>
            <w:insideV w:val="none" w:color="auto" w:sz="0" w:space="0"/>
          </w:tblBorders>
          <w:tblCellMar>
            <w:top w:w="0" w:type="dxa"/>
            <w:left w:w="120" w:type="dxa"/>
            <w:bottom w:w="210" w:type="dxa"/>
            <w:right w:w="120" w:type="dxa"/>
          </w:tblCellMar>
        </w:tblPrEx>
        <w:trPr>
          <w:jc w:val="center"/>
        </w:trPr>
        <w:tc>
          <w:tcPr>
            <w:tcW w:w="76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15C94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6</w:t>
            </w:r>
          </w:p>
        </w:tc>
        <w:tc>
          <w:tcPr>
            <w:tcW w:w="289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046EA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NEC NP-CF6600W 投影仪专用灯泡</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369DE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981"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360DB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eastAsia" w:ascii="Segoe UI Emoji" w:hAnsi="Segoe UI Emoji" w:eastAsia="Segoe UI Emoji" w:cs="Segoe UI Emoji"/>
                <w:i w:val="0"/>
                <w:iCs w:val="0"/>
                <w:caps w:val="0"/>
                <w:color w:val="000000"/>
                <w:spacing w:val="0"/>
                <w:kern w:val="0"/>
                <w:sz w:val="24"/>
                <w:szCs w:val="24"/>
                <w:lang w:val="en-US" w:eastAsia="zh-CN" w:bidi="ar"/>
              </w:rPr>
              <w:t>0.05</w:t>
            </w:r>
          </w:p>
        </w:tc>
        <w:tc>
          <w:tcPr>
            <w:tcW w:w="128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0B9FF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154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00867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含配套支架</w:t>
            </w:r>
          </w:p>
        </w:tc>
      </w:tr>
      <w:tr w14:paraId="00043ACE">
        <w:tblPrEx>
          <w:tblBorders>
            <w:top w:val="none" w:color="000000" w:sz="0" w:space="0"/>
            <w:left w:val="single" w:color="auto" w:sz="2" w:space="0"/>
            <w:bottom w:val="single" w:color="auto" w:sz="2" w:space="0"/>
            <w:right w:val="single" w:color="auto" w:sz="2" w:space="0"/>
            <w:insideH w:val="none" w:color="auto" w:sz="0" w:space="0"/>
            <w:insideV w:val="none" w:color="auto" w:sz="0" w:space="0"/>
          </w:tblBorders>
          <w:tblCellMar>
            <w:top w:w="0" w:type="dxa"/>
            <w:left w:w="120" w:type="dxa"/>
            <w:bottom w:w="210" w:type="dxa"/>
            <w:right w:w="120" w:type="dxa"/>
          </w:tblCellMar>
        </w:tblPrEx>
        <w:trPr>
          <w:jc w:val="center"/>
        </w:trPr>
        <w:tc>
          <w:tcPr>
            <w:tcW w:w="76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57227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合计</w:t>
            </w:r>
          </w:p>
        </w:tc>
        <w:tc>
          <w:tcPr>
            <w:tcW w:w="289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7A20B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7FD40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w:t>
            </w:r>
          </w:p>
        </w:tc>
        <w:tc>
          <w:tcPr>
            <w:tcW w:w="981"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7008D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w:t>
            </w:r>
          </w:p>
        </w:tc>
        <w:tc>
          <w:tcPr>
            <w:tcW w:w="1284"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2E854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p>
        </w:tc>
        <w:tc>
          <w:tcPr>
            <w:tcW w:w="1548" w:type="dxa"/>
            <w:tcBorders>
              <w:top w:val="single" w:color="auto" w:sz="6" w:space="0"/>
              <w:left w:val="single" w:color="auto" w:sz="6" w:space="0"/>
              <w:bottom w:val="single" w:color="auto" w:sz="6" w:space="0"/>
              <w:right w:val="single" w:color="auto" w:sz="6" w:space="0"/>
            </w:tcBorders>
            <w:shd w:val="clear" w:color="auto" w:fill="FFFFFF"/>
            <w:tcMar>
              <w:top w:w="180" w:type="dxa"/>
              <w:left w:w="210" w:type="dxa"/>
              <w:bottom w:w="120" w:type="dxa"/>
              <w:right w:w="270" w:type="dxa"/>
            </w:tcMar>
            <w:vAlign w:val="center"/>
          </w:tcPr>
          <w:p w14:paraId="3F5DD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Segoe UI Emoji" w:hAnsi="Segoe UI Emoji" w:eastAsia="Segoe UI Emoji" w:cs="Segoe UI Emoji"/>
                <w:i w:val="0"/>
                <w:iCs w:val="0"/>
                <w:caps w:val="0"/>
                <w:color w:val="000000"/>
                <w:spacing w:val="0"/>
                <w:kern w:val="0"/>
                <w:sz w:val="24"/>
                <w:szCs w:val="24"/>
                <w:lang w:val="en-US" w:eastAsia="zh-CN" w:bidi="ar"/>
              </w:rPr>
            </w:pPr>
            <w:r>
              <w:rPr>
                <w:rFonts w:hint="default" w:ascii="Segoe UI Emoji" w:hAnsi="Segoe UI Emoji" w:eastAsia="Segoe UI Emoji" w:cs="Segoe UI Emoji"/>
                <w:i w:val="0"/>
                <w:iCs w:val="0"/>
                <w:caps w:val="0"/>
                <w:color w:val="000000"/>
                <w:spacing w:val="0"/>
                <w:kern w:val="0"/>
                <w:sz w:val="24"/>
                <w:szCs w:val="24"/>
                <w:lang w:val="en-US" w:eastAsia="zh-CN" w:bidi="ar"/>
              </w:rPr>
              <w:t>——</w:t>
            </w:r>
          </w:p>
        </w:tc>
      </w:tr>
    </w:tbl>
    <w:p w14:paraId="7EDECED4">
      <w:pPr>
        <w:pStyle w:val="14"/>
      </w:pPr>
      <w:r>
        <w:t>综合比价计分公式：综合比价得分 = 序号1单只报价×0.05 + 序号2单只报价×0.60 + 序号3单只报价×0.20 + 序号4单只报价×0.05 + 序号5单只报价×0.05 + 序号6单只报价×0.05。得分越低，排名越靠前。</w:t>
      </w:r>
    </w:p>
    <w:p w14:paraId="11AE7233">
      <w:pPr>
        <w:keepNext w:val="0"/>
        <w:keepLines w:val="0"/>
        <w:widowControl/>
        <w:suppressLineNumbers w:val="0"/>
        <w:jc w:val="left"/>
      </w:pPr>
    </w:p>
    <w:p w14:paraId="674AEA3D">
      <w:pPr>
        <w:pStyle w:val="2"/>
        <w:rPr>
          <w:rFonts w:hint="eastAsia" w:ascii="Arial" w:hAnsi="Arial"/>
          <w:color w:val="auto"/>
          <w:szCs w:val="21"/>
          <w:highlight w:val="none"/>
        </w:rPr>
      </w:pPr>
    </w:p>
    <w:p w14:paraId="2C67D49C">
      <w:pPr>
        <w:spacing w:line="400" w:lineRule="exact"/>
        <w:rPr>
          <w:rFonts w:hint="eastAsia" w:ascii="宋体" w:hAnsi="宋体"/>
          <w:color w:val="auto"/>
          <w:szCs w:val="21"/>
          <w:highlight w:val="none"/>
        </w:rPr>
      </w:pPr>
    </w:p>
    <w:p w14:paraId="3657DC58">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04107C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2836636">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3076544">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p w14:paraId="66F7437E">
      <w:pPr>
        <w:pStyle w:val="4"/>
        <w:bidi w:val="0"/>
        <w:outlineLvl w:val="0"/>
        <w:rPr>
          <w:rFonts w:hint="eastAsia" w:ascii="Arial" w:hAnsi="Arial" w:eastAsia="宋体"/>
        </w:rPr>
      </w:pPr>
      <w:bookmarkStart w:id="91" w:name="_Toc23930"/>
      <w:bookmarkStart w:id="92" w:name="_Toc29026"/>
      <w:bookmarkStart w:id="93" w:name="_Toc393727163"/>
      <w:bookmarkStart w:id="94" w:name="_Toc502907895"/>
      <w:bookmarkStart w:id="95" w:name="_Toc372013046"/>
      <w:bookmarkStart w:id="96" w:name="_Toc23010"/>
      <w:bookmarkStart w:id="97" w:name="_Toc373141312"/>
      <w:bookmarkStart w:id="98" w:name="_Toc102"/>
      <w:bookmarkStart w:id="99" w:name="_Toc145132116"/>
      <w:bookmarkStart w:id="100" w:name="_Toc432513149"/>
      <w:bookmarkStart w:id="101" w:name="_Toc24019"/>
      <w:r>
        <w:rPr>
          <w:rFonts w:hint="eastAsia" w:ascii="Arial" w:hAnsi="Arial" w:eastAsia="宋体"/>
        </w:rPr>
        <w:t>格式</w:t>
      </w:r>
      <w:r>
        <w:rPr>
          <w:rFonts w:hint="eastAsia" w:ascii="Arial" w:hAnsi="Arial" w:eastAsia="宋体"/>
          <w:lang w:val="en-US" w:eastAsia="zh-CN"/>
        </w:rPr>
        <w:t>4</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资格</w:t>
      </w:r>
      <w:r>
        <w:rPr>
          <w:rFonts w:hint="eastAsia" w:ascii="Arial" w:hAnsi="Arial" w:eastAsia="宋体"/>
        </w:rPr>
        <w:t>声明函</w:t>
      </w:r>
      <w:bookmarkEnd w:id="91"/>
    </w:p>
    <w:p w14:paraId="3CAC6375">
      <w:pPr>
        <w:spacing w:line="440" w:lineRule="exact"/>
        <w:ind w:firstLine="2940" w:firstLineChars="1046"/>
        <w:jc w:val="left"/>
        <w:rPr>
          <w:rFonts w:hint="eastAsia" w:ascii="宋体" w:hAnsi="宋体" w:eastAsia="宋体" w:cs="宋体"/>
          <w:b/>
          <w:color w:val="auto"/>
          <w:sz w:val="28"/>
          <w:szCs w:val="28"/>
          <w:highlight w:val="none"/>
        </w:rPr>
      </w:pPr>
    </w:p>
    <w:p w14:paraId="6429AF4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53C5D449">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470112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65B37C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01CD8DD">
      <w:pPr>
        <w:spacing w:line="360" w:lineRule="auto"/>
        <w:ind w:firstLine="480" w:firstLineChars="200"/>
        <w:rPr>
          <w:rFonts w:hint="eastAsia" w:ascii="宋体" w:hAnsi="宋体" w:eastAsia="宋体" w:cs="宋体"/>
          <w:color w:val="auto"/>
          <w:sz w:val="24"/>
          <w:szCs w:val="24"/>
          <w:highlight w:val="none"/>
        </w:rPr>
      </w:pPr>
    </w:p>
    <w:p w14:paraId="609142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66889702">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43014C42">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AC686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4D00D6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CF34D56">
      <w:pPr>
        <w:pStyle w:val="15"/>
        <w:rPr>
          <w:rFonts w:hint="eastAsia"/>
          <w:color w:val="auto"/>
          <w:highlight w:val="none"/>
        </w:rPr>
      </w:pPr>
    </w:p>
    <w:p w14:paraId="31FE93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74A7E5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69CE92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1FEF946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4A39046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20815D2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EF83AA7">
      <w:pPr>
        <w:spacing w:line="440" w:lineRule="exact"/>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1A4127FE">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3FB47E2D">
      <w:pPr>
        <w:pStyle w:val="4"/>
        <w:bidi w:val="0"/>
        <w:outlineLvl w:val="9"/>
        <w:rPr>
          <w:rFonts w:hint="eastAsia" w:ascii="Arial" w:hAnsi="Arial" w:eastAsia="宋体"/>
          <w:lang w:eastAsia="zh-CN"/>
        </w:rPr>
      </w:pPr>
      <w:r>
        <w:rPr>
          <w:rFonts w:hint="eastAsia" w:ascii="Arial" w:hAnsi="Arial" w:eastAsia="宋体"/>
        </w:rPr>
        <w:t>格式</w:t>
      </w:r>
      <w:r>
        <w:rPr>
          <w:rFonts w:hint="eastAsia" w:ascii="Arial" w:hAnsi="Arial" w:eastAsia="宋体"/>
          <w:lang w:val="en-US" w:eastAsia="zh-CN"/>
        </w:rPr>
        <w:t>5</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rPr>
        <w:t>法定代表人授权书</w:t>
      </w:r>
      <w:r>
        <w:rPr>
          <w:rFonts w:hint="eastAsia"/>
          <w:lang w:eastAsia="zh-CN"/>
        </w:rPr>
        <w:t>（</w:t>
      </w:r>
      <w:r>
        <w:rPr>
          <w:rFonts w:hint="eastAsia" w:ascii="Arial" w:hAnsi="Arial" w:eastAsia="宋体"/>
        </w:rPr>
        <w:t>原件</w:t>
      </w:r>
      <w:r>
        <w:rPr>
          <w:rFonts w:hint="eastAsia"/>
          <w:lang w:eastAsia="zh-CN"/>
        </w:rPr>
        <w:t>）</w:t>
      </w:r>
    </w:p>
    <w:p w14:paraId="3F7AAF08">
      <w:pPr>
        <w:spacing w:line="440" w:lineRule="exact"/>
        <w:rPr>
          <w:rFonts w:hint="eastAsia" w:ascii="宋体" w:hAnsi="宋体" w:eastAsia="宋体" w:cs="宋体"/>
          <w:b/>
          <w:color w:val="auto"/>
          <w:sz w:val="28"/>
          <w:szCs w:val="28"/>
          <w:highlight w:val="none"/>
        </w:rPr>
      </w:pPr>
    </w:p>
    <w:p w14:paraId="07C1F863">
      <w:pPr>
        <w:spacing w:line="440" w:lineRule="exact"/>
        <w:rPr>
          <w:rFonts w:hint="eastAsia" w:ascii="宋体" w:hAnsi="宋体" w:eastAsia="宋体" w:cs="宋体"/>
          <w:b/>
          <w:color w:val="auto"/>
          <w:sz w:val="28"/>
          <w:szCs w:val="28"/>
          <w:highlight w:val="none"/>
        </w:rPr>
      </w:pPr>
    </w:p>
    <w:p w14:paraId="47160B1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94A0C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31858A38">
      <w:pPr>
        <w:pStyle w:val="25"/>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187351CD">
      <w:pPr>
        <w:pStyle w:val="25"/>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4EE1039">
      <w:pPr>
        <w:pStyle w:val="25"/>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58A07FC0">
      <w:pPr>
        <w:pStyle w:val="25"/>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5FEBFFE2">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6976E70C">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746F12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463750EB">
      <w:pPr>
        <w:spacing w:line="360" w:lineRule="auto"/>
        <w:rPr>
          <w:rFonts w:hint="eastAsia" w:ascii="宋体" w:hAnsi="宋体" w:eastAsia="宋体" w:cs="宋体"/>
          <w:b/>
          <w:color w:val="auto"/>
          <w:sz w:val="24"/>
          <w:szCs w:val="24"/>
          <w:highlight w:val="none"/>
        </w:rPr>
      </w:pPr>
    </w:p>
    <w:p w14:paraId="00D51025">
      <w:pPr>
        <w:pStyle w:val="25"/>
        <w:spacing w:line="360" w:lineRule="auto"/>
        <w:ind w:right="560" w:firstLine="560"/>
        <w:jc w:val="center"/>
        <w:outlineLvl w:val="9"/>
        <w:rPr>
          <w:rFonts w:hint="eastAsia" w:ascii="宋体" w:hAnsi="宋体" w:eastAsia="宋体" w:cs="宋体"/>
          <w:color w:val="auto"/>
          <w:sz w:val="24"/>
          <w:szCs w:val="24"/>
          <w:highlight w:val="none"/>
        </w:rPr>
      </w:pPr>
    </w:p>
    <w:p w14:paraId="1437BE9C">
      <w:pPr>
        <w:pStyle w:val="25"/>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16597C22">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4056445">
      <w:pPr>
        <w:spacing w:line="440" w:lineRule="exact"/>
        <w:outlineLvl w:val="9"/>
        <w:rPr>
          <w:rFonts w:hint="eastAsia" w:ascii="宋体" w:hAnsi="宋体" w:eastAsia="宋体" w:cs="宋体"/>
          <w:b/>
          <w:color w:val="auto"/>
          <w:sz w:val="28"/>
          <w:szCs w:val="28"/>
          <w:highlight w:val="none"/>
        </w:rPr>
      </w:pPr>
    </w:p>
    <w:p w14:paraId="617D5083">
      <w:pPr>
        <w:spacing w:line="440" w:lineRule="exact"/>
        <w:outlineLvl w:val="9"/>
        <w:rPr>
          <w:rFonts w:hint="eastAsia" w:ascii="宋体" w:hAnsi="宋体" w:eastAsia="宋体" w:cs="宋体"/>
          <w:b/>
          <w:color w:val="auto"/>
          <w:sz w:val="28"/>
          <w:szCs w:val="28"/>
          <w:highlight w:val="none"/>
        </w:rPr>
      </w:pPr>
    </w:p>
    <w:p w14:paraId="183C48EA">
      <w:pPr>
        <w:bidi w:val="0"/>
        <w:jc w:val="center"/>
        <w:rPr>
          <w:rFonts w:hint="eastAsia" w:ascii="黑体" w:hAnsi="黑体" w:eastAsia="黑体" w:cs="黑体"/>
          <w:b/>
          <w:bCs/>
          <w:sz w:val="28"/>
          <w:szCs w:val="28"/>
        </w:rPr>
      </w:pPr>
      <w:r>
        <w:rPr>
          <w:rFonts w:hint="eastAsia" w:ascii="黑体" w:hAnsi="黑体" w:eastAsia="黑体" w:cs="黑体"/>
          <w:b/>
          <w:bCs/>
          <w:sz w:val="28"/>
          <w:szCs w:val="28"/>
        </w:rPr>
        <w:t>（请附上法人代表及</w:t>
      </w:r>
      <w:r>
        <w:rPr>
          <w:rFonts w:hint="eastAsia" w:ascii="黑体" w:hAnsi="黑体" w:eastAsia="黑体" w:cs="黑体"/>
          <w:b/>
          <w:bCs/>
          <w:sz w:val="28"/>
          <w:szCs w:val="28"/>
          <w:lang w:eastAsia="zh-CN"/>
        </w:rPr>
        <w:t>报价</w:t>
      </w:r>
      <w:r>
        <w:rPr>
          <w:rFonts w:hint="eastAsia" w:ascii="黑体" w:hAnsi="黑体" w:eastAsia="黑体" w:cs="黑体"/>
          <w:b/>
          <w:bCs/>
          <w:sz w:val="28"/>
          <w:szCs w:val="28"/>
        </w:rPr>
        <w:t>代表身份证双面复印件）</w:t>
      </w:r>
    </w:p>
    <w:p w14:paraId="3A61C19E">
      <w:pPr>
        <w:spacing w:line="440" w:lineRule="exact"/>
        <w:rPr>
          <w:rFonts w:hint="eastAsia" w:ascii="宋体" w:hAnsi="宋体" w:eastAsia="宋体" w:cs="宋体"/>
          <w:b/>
          <w:color w:val="auto"/>
          <w:sz w:val="28"/>
          <w:szCs w:val="28"/>
          <w:highlight w:val="none"/>
          <w:lang w:eastAsia="zh-CN"/>
        </w:rPr>
      </w:pPr>
    </w:p>
    <w:p w14:paraId="7617C302">
      <w:pPr>
        <w:rPr>
          <w:color w:val="auto"/>
          <w:highlight w:val="none"/>
        </w:rPr>
      </w:pPr>
      <w:r>
        <w:rPr>
          <w:color w:val="auto"/>
          <w:highlight w:val="none"/>
        </w:rPr>
        <w:br w:type="page"/>
      </w:r>
    </w:p>
    <w:p w14:paraId="06CD3181">
      <w:pPr>
        <w:pStyle w:val="4"/>
        <w:bidi w:val="0"/>
        <w:outlineLvl w:val="0"/>
        <w:rPr>
          <w:rFonts w:hint="eastAsia" w:ascii="Arial" w:hAnsi="Arial" w:eastAsia="宋体"/>
        </w:rPr>
      </w:pPr>
      <w:bookmarkStart w:id="102" w:name="_Toc29258"/>
      <w:bookmarkStart w:id="103" w:name="_Toc26769"/>
      <w:r>
        <w:rPr>
          <w:rFonts w:hint="eastAsia" w:ascii="Arial" w:hAnsi="Arial" w:eastAsia="宋体"/>
        </w:rPr>
        <w:t>格式</w:t>
      </w:r>
      <w:r>
        <w:rPr>
          <w:rFonts w:hint="eastAsia" w:ascii="Arial" w:hAnsi="Arial" w:eastAsia="宋体"/>
          <w:lang w:val="en-US" w:eastAsia="zh-CN"/>
        </w:rPr>
        <w:t>6</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rPr>
        <w:t>资格声明函</w:t>
      </w:r>
      <w:bookmarkEnd w:id="102"/>
      <w:bookmarkEnd w:id="103"/>
    </w:p>
    <w:p w14:paraId="683B003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1877390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7146EA63">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062E4433">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03E96844">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38F761C9">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6092BDD2">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36887CB">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B9C95C2">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DF129AB">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6C4E189">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048D8C22">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7758D45">
      <w:pPr>
        <w:pStyle w:val="2"/>
        <w:rPr>
          <w:rFonts w:hint="default" w:asciiTheme="minorEastAsia" w:hAnsiTheme="minorEastAsia" w:eastAsiaTheme="minorEastAsia" w:cstheme="minorEastAsia"/>
          <w:color w:val="FF0000"/>
          <w:sz w:val="24"/>
          <w:highlight w:val="none"/>
          <w:lang w:val="en-US" w:eastAsia="zh-CN"/>
        </w:rPr>
      </w:pPr>
    </w:p>
    <w:p w14:paraId="3689B7D1">
      <w:pPr>
        <w:rPr>
          <w:rFonts w:hint="default" w:asciiTheme="minorEastAsia" w:hAnsiTheme="minorEastAsia" w:eastAsiaTheme="minorEastAsia" w:cstheme="minorEastAsia"/>
          <w:color w:val="FF0000"/>
          <w:sz w:val="24"/>
          <w:highlight w:val="none"/>
          <w:lang w:val="en-US" w:eastAsia="zh-CN"/>
        </w:rPr>
      </w:pPr>
      <w:r>
        <w:rPr>
          <w:rFonts w:hint="default" w:asciiTheme="minorEastAsia" w:hAnsiTheme="minorEastAsia" w:eastAsiaTheme="minorEastAsia" w:cstheme="minorEastAsia"/>
          <w:color w:val="FF0000"/>
          <w:sz w:val="24"/>
          <w:highlight w:val="none"/>
          <w:lang w:val="en-US" w:eastAsia="zh-CN"/>
        </w:rPr>
        <w:br w:type="page"/>
      </w:r>
    </w:p>
    <w:p w14:paraId="3703E10B">
      <w:pPr>
        <w:pStyle w:val="4"/>
        <w:bidi w:val="0"/>
        <w:outlineLvl w:val="0"/>
        <w:rPr>
          <w:rFonts w:hint="default" w:ascii="Arial" w:hAnsi="Arial" w:eastAsia="宋体"/>
          <w:lang w:val="en-US" w:eastAsia="zh-CN"/>
        </w:rPr>
      </w:pPr>
      <w:bookmarkStart w:id="104" w:name="_Toc3284"/>
      <w:r>
        <w:rPr>
          <w:rFonts w:hint="eastAsia" w:ascii="Arial" w:hAnsi="Arial" w:eastAsia="宋体"/>
        </w:rPr>
        <w:t>格式</w:t>
      </w:r>
      <w:r>
        <w:rPr>
          <w:rFonts w:hint="eastAsia" w:ascii="Arial" w:hAnsi="Arial" w:eastAsia="宋体"/>
          <w:lang w:val="en-US" w:eastAsia="zh-CN"/>
        </w:rPr>
        <w:t>7</w:t>
      </w:r>
      <w:r>
        <w:rPr>
          <w:rFonts w:hint="eastAsia"/>
        </w:rPr>
        <w:t xml:space="preserve">           </w:t>
      </w:r>
      <w:r>
        <w:rPr>
          <w:rFonts w:hint="eastAsia"/>
          <w:lang w:val="en-US" w:eastAsia="zh-CN"/>
        </w:rPr>
        <w:t xml:space="preserve">          </w:t>
      </w:r>
      <w:r>
        <w:rPr>
          <w:rFonts w:hint="eastAsia"/>
        </w:rPr>
        <w:t xml:space="preserve">  </w:t>
      </w:r>
      <w:r>
        <w:rPr>
          <w:rFonts w:hint="eastAsia" w:ascii="Arial" w:hAnsi="Arial" w:eastAsia="宋体"/>
          <w:lang w:val="en-US" w:eastAsia="zh-CN"/>
        </w:rPr>
        <w:t>售后服务承诺</w:t>
      </w:r>
      <w:bookmarkEnd w:id="104"/>
      <w:r>
        <w:rPr>
          <w:rFonts w:hint="eastAsia" w:ascii="Arial" w:hAnsi="Arial" w:eastAsia="宋体"/>
          <w:lang w:val="en-US" w:eastAsia="zh-CN"/>
        </w:rPr>
        <w:t xml:space="preserve"> </w:t>
      </w:r>
    </w:p>
    <w:p w14:paraId="30D837B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067C80EF">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0FB673CB">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549CA3C">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7ADE88B">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29120FE">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5E4614E">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9E3F5AE">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D15C068">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50E0A4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51AA8B6">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09A6451">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92"/>
    <w:bookmarkEnd w:id="93"/>
    <w:bookmarkEnd w:id="94"/>
    <w:bookmarkEnd w:id="95"/>
    <w:bookmarkEnd w:id="96"/>
    <w:bookmarkEnd w:id="97"/>
    <w:bookmarkEnd w:id="98"/>
    <w:bookmarkEnd w:id="99"/>
    <w:bookmarkEnd w:id="100"/>
    <w:bookmarkEnd w:id="101"/>
    <w:p w14:paraId="4D2D37BB">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auto"/>
    <w:pitch w:val="default"/>
    <w:sig w:usb0="E4002EFF" w:usb1="C000E47F" w:usb2="00000009" w:usb3="00000000" w:csb0="200001FF" w:csb1="00000000"/>
  </w:font>
  <w:font w:name="Segoe UI Emoji">
    <w:panose1 w:val="020B0502040204020203"/>
    <w:charset w:val="00"/>
    <w:family w:val="auto"/>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059D8F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09965A3C">
          <w:pPr>
            <w:pStyle w:val="10"/>
            <w:tabs>
              <w:tab w:val="clear" w:pos="4153"/>
              <w:tab w:val="clear" w:pos="8306"/>
            </w:tabs>
            <w:ind w:right="360"/>
            <w:jc w:val="both"/>
            <w:rPr>
              <w:rFonts w:hint="eastAsia" w:eastAsia="宋体"/>
              <w:lang w:val="en-US" w:eastAsia="zh-CN"/>
            </w:rPr>
          </w:pPr>
          <w:r>
            <w:rPr>
              <w:rFonts w:hint="eastAsia"/>
            </w:rPr>
            <w:t xml:space="preserve">                          联系电话：0595-22507198、22507298                    </w:t>
          </w:r>
          <w:r>
            <w:rPr>
              <w:rFonts w:hint="eastAsia"/>
              <w:lang w:val="en-US" w:eastAsia="zh-CN"/>
            </w:rPr>
            <w:t xml:space="preserve"> </w:t>
          </w:r>
        </w:p>
      </w:tc>
    </w:tr>
  </w:tbl>
  <w:p w14:paraId="16D3B182">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7CA1">
    <w:pPr>
      <w:pStyle w:val="10"/>
      <w:framePr w:wrap="around" w:vAnchor="text" w:hAnchor="margin" w:xAlign="right" w:y="1"/>
      <w:rPr>
        <w:rStyle w:val="23"/>
      </w:rPr>
    </w:pPr>
    <w:r>
      <w:fldChar w:fldCharType="begin"/>
    </w:r>
    <w:r>
      <w:rPr>
        <w:rStyle w:val="23"/>
      </w:rPr>
      <w:instrText xml:space="preserve">PAGE  </w:instrText>
    </w:r>
    <w:r>
      <w:fldChar w:fldCharType="end"/>
    </w:r>
  </w:p>
  <w:p w14:paraId="29A42A16">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D96E13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10C1A389">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F2B4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C1F2B40">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DF329">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1DF329">
                          <w:pPr>
                            <w:pStyle w:val="10"/>
                          </w:pPr>
                        </w:p>
                      </w:txbxContent>
                    </v:textbox>
                  </v:shape>
                </w:pict>
              </mc:Fallback>
            </mc:AlternateContent>
          </w:r>
        </w:p>
      </w:tc>
    </w:tr>
  </w:tbl>
  <w:p w14:paraId="31A05A79">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5080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71B4A">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DB71B4A">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EE1B">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ODBmMmFjNzBmNGI1ZmFiZDk0OWZiYmJiZjA5NDEifQ=="/>
  </w:docVars>
  <w:rsids>
    <w:rsidRoot w:val="59835B2E"/>
    <w:rsid w:val="00233C91"/>
    <w:rsid w:val="02456C66"/>
    <w:rsid w:val="034E4A21"/>
    <w:rsid w:val="053C72A9"/>
    <w:rsid w:val="083B0126"/>
    <w:rsid w:val="0ACB7351"/>
    <w:rsid w:val="0DF92A58"/>
    <w:rsid w:val="0E8D13D6"/>
    <w:rsid w:val="0F44355D"/>
    <w:rsid w:val="115376E2"/>
    <w:rsid w:val="16F7028D"/>
    <w:rsid w:val="173A664E"/>
    <w:rsid w:val="1C4B3D8B"/>
    <w:rsid w:val="1D974856"/>
    <w:rsid w:val="1DD464FF"/>
    <w:rsid w:val="1FA871F0"/>
    <w:rsid w:val="20B565A0"/>
    <w:rsid w:val="23217517"/>
    <w:rsid w:val="25A03B48"/>
    <w:rsid w:val="25D725DE"/>
    <w:rsid w:val="271436A9"/>
    <w:rsid w:val="299802D6"/>
    <w:rsid w:val="29AD768A"/>
    <w:rsid w:val="2CEB06B4"/>
    <w:rsid w:val="303C51B0"/>
    <w:rsid w:val="30EC4E63"/>
    <w:rsid w:val="32FB2F01"/>
    <w:rsid w:val="33C33694"/>
    <w:rsid w:val="3643461A"/>
    <w:rsid w:val="38641F41"/>
    <w:rsid w:val="387B6703"/>
    <w:rsid w:val="395A0F7F"/>
    <w:rsid w:val="3B1925BB"/>
    <w:rsid w:val="3B6C1D7D"/>
    <w:rsid w:val="3BCF7A72"/>
    <w:rsid w:val="3E002010"/>
    <w:rsid w:val="3F2E1764"/>
    <w:rsid w:val="3F896550"/>
    <w:rsid w:val="40136669"/>
    <w:rsid w:val="43844FFB"/>
    <w:rsid w:val="451F1798"/>
    <w:rsid w:val="4BE21147"/>
    <w:rsid w:val="4C1307C4"/>
    <w:rsid w:val="4C65575F"/>
    <w:rsid w:val="4C9808FB"/>
    <w:rsid w:val="4DC0511E"/>
    <w:rsid w:val="4E487C6D"/>
    <w:rsid w:val="4F123E7A"/>
    <w:rsid w:val="537162A2"/>
    <w:rsid w:val="54F2448F"/>
    <w:rsid w:val="55794C66"/>
    <w:rsid w:val="55CD64D1"/>
    <w:rsid w:val="55D751F9"/>
    <w:rsid w:val="59835B2E"/>
    <w:rsid w:val="5A5E62B5"/>
    <w:rsid w:val="5ADC4507"/>
    <w:rsid w:val="5AE34496"/>
    <w:rsid w:val="5D654BBF"/>
    <w:rsid w:val="5E493261"/>
    <w:rsid w:val="607C050A"/>
    <w:rsid w:val="62067F76"/>
    <w:rsid w:val="670521BB"/>
    <w:rsid w:val="677F3E55"/>
    <w:rsid w:val="68735896"/>
    <w:rsid w:val="69690D6B"/>
    <w:rsid w:val="6B7D3D34"/>
    <w:rsid w:val="6C2E5427"/>
    <w:rsid w:val="6D3F5C0C"/>
    <w:rsid w:val="6E9A7D81"/>
    <w:rsid w:val="701C6DDB"/>
    <w:rsid w:val="718F5027"/>
    <w:rsid w:val="726C6FA6"/>
    <w:rsid w:val="731E2BC7"/>
    <w:rsid w:val="736C78EA"/>
    <w:rsid w:val="73D2014D"/>
    <w:rsid w:val="74064079"/>
    <w:rsid w:val="745B39A7"/>
    <w:rsid w:val="74A569D0"/>
    <w:rsid w:val="760D3C3D"/>
    <w:rsid w:val="780B365B"/>
    <w:rsid w:val="7AFE4400"/>
    <w:rsid w:val="7C5E5F96"/>
    <w:rsid w:val="7CA02D78"/>
    <w:rsid w:val="7D082C72"/>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pageBreakBefore/>
      <w:spacing w:before="340" w:after="330" w:line="579" w:lineRule="auto"/>
      <w:jc w:val="center"/>
      <w:outlineLvl w:val="0"/>
    </w:pPr>
    <w:rPr>
      <w:rFonts w:ascii="Times New Roman" w:hAnsi="Times New Roman" w:eastAsia="宋体"/>
      <w:b/>
      <w:bCs/>
      <w:kern w:val="44"/>
      <w:sz w:val="36"/>
      <w:szCs w:val="44"/>
    </w:rPr>
  </w:style>
  <w:style w:type="paragraph" w:styleId="4">
    <w:name w:val="heading 2"/>
    <w:basedOn w:val="1"/>
    <w:next w:val="1"/>
    <w:unhideWhenUsed/>
    <w:qFormat/>
    <w:uiPriority w:val="0"/>
    <w:pPr>
      <w:keepNext/>
      <w:keepLines/>
      <w:pageBreakBefore/>
      <w:spacing w:before="160" w:beforeLines="0" w:beforeAutospacing="0" w:after="160" w:afterLines="0" w:afterAutospacing="0" w:line="413" w:lineRule="auto"/>
      <w:jc w:val="left"/>
      <w:outlineLvl w:val="1"/>
    </w:pPr>
    <w:rPr>
      <w:rFonts w:ascii="Arial" w:hAnsi="Arial" w:eastAsia="宋体"/>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style>
  <w:style w:type="character" w:styleId="24">
    <w:name w:val="Hyperlink"/>
    <w:qFormat/>
    <w:uiPriority w:val="99"/>
    <w:rPr>
      <w:color w:val="0000FF"/>
      <w:u w:val="single"/>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character" w:customStyle="1" w:styleId="28">
    <w:name w:val="标题 1 Char"/>
    <w:link w:val="3"/>
    <w:qFormat/>
    <w:uiPriority w:val="0"/>
    <w:rPr>
      <w:rFonts w:ascii="Times New Roman" w:hAnsi="Times New Roman" w:eastAsia="宋体"/>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2426</Words>
  <Characters>2624</Characters>
  <Lines>0</Lines>
  <Paragraphs>0</Paragraphs>
  <TotalTime>63</TotalTime>
  <ScaleCrop>false</ScaleCrop>
  <LinksUpToDate>false</LinksUpToDate>
  <CharactersWithSpaces>2862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曾昭冰</cp:lastModifiedBy>
  <cp:lastPrinted>2026-07-06T06:31:44Z</cp:lastPrinted>
  <dcterms:modified xsi:type="dcterms:W3CDTF">2026-07-06T06:54:47Z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899EB140612B4A0BBC4DD7B42211D391_13</vt:lpwstr>
  </property>
  <property fmtid="{D5CDD505-2E9C-101B-9397-08002B2CF9AE}" pid="4" name="KSOTemplateDocerSaveRecord">
    <vt:lpwstr>eyJoZGlkIjoiNzViZGU0YzJjYTlkNjRjOTkzYTFlNDYyNWEyMTA5Y2MiLCJ1c2VySWQiOiI1MjMxMTg0MDkifQ==</vt:lpwstr>
  </property>
</Properties>
</file>