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05" w:tblpY="3680"/>
        <w:tblOverlap w:val="never"/>
        <w:tblW w:w="884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0" w:hRule="exact"/>
        </w:trPr>
        <w:tc>
          <w:tcPr>
            <w:tcW w:w="8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1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方正小标宋简体" w:eastAsia="方正小标宋简体"/>
                <w:b/>
                <w:bCs/>
                <w:w w:val="7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color w:val="FF0000"/>
                <w:w w:val="66"/>
                <w:sz w:val="112"/>
                <w:szCs w:val="112"/>
              </w:rPr>
              <w:t>福建省教育厅办公室文件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exact"/>
        </w:trPr>
        <w:tc>
          <w:tcPr>
            <w:tcW w:w="8846" w:type="dxa"/>
            <w:noWrap w:val="0"/>
            <w:vAlign w:val="bottom"/>
          </w:tcPr>
          <w:p>
            <w:pPr>
              <w:tabs>
                <w:tab w:val="left" w:pos="1095"/>
              </w:tabs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闽教办基〔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11号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exact"/>
        </w:trPr>
        <w:tc>
          <w:tcPr>
            <w:tcW w:w="8846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23" w:rightChars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fline"/>
      <w:r>
        <w:rPr>
          <w:rFonts w:ascii="仿宋" w:hAnsi="仿宋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2396490</wp:posOffset>
                </wp:positionV>
                <wp:extent cx="5615940" cy="635"/>
                <wp:effectExtent l="0" t="19050" r="41910" b="37465"/>
                <wp:wrapTight wrapText="bothSides">
                  <wp:wrapPolygon>
                    <wp:start x="0" y="-648000"/>
                    <wp:lineTo x="0" y="0"/>
                    <wp:lineTo x="21541" y="0"/>
                    <wp:lineTo x="21541" y="-648000"/>
                    <wp:lineTo x="0" y="-648000"/>
                  </wp:wrapPolygon>
                </wp:wrapTight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188.7pt;height:0.05pt;width:442.2pt;mso-wrap-distance-left:9pt;mso-wrap-distance-right:9pt;z-index:-251655168;mso-width-relative:page;mso-height-relative:page;" filled="f" stroked="t" coordsize="21600,21600" wrapcoords="0 -648000 0 0 21541 0 21541 -648000 0 -648000" o:gfxdata="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uQDt3AAAAAsB&#10;AAAPAAAAAAAAAAEAIAAAACIAAABkcnMvZG93bnJldi54bWxQSwECFAAUAAAACACHTuJAOpAOy94B&#10;AACZAwAADgAAAAAAAAABACAAAAAr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福建省教育厅办公室关于遴选推荐福建省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基础教育阶段省级教育教学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专项评审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专家库人选的通知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各设区市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教育局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平潭综合实验区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社会事业局，各有关高校，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省普教室、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省教科所、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省电教馆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省属中小学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ahoma" w:eastAsia="仿宋_GB2312" w:cs="Tahoma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为进一步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规范基础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教育阶段省级教育教学专项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工作，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提升评审工作的质量和水平，保障评审工作的科学、公正、有序进行。经研究，拟遴选一批基础教育一线优秀教师和相关研究人员，组建</w:t>
      </w:r>
      <w:r>
        <w:rPr>
          <w:rFonts w:hint="eastAsia" w:ascii="仿宋_GB2312" w:hAnsi="Tahoma" w:eastAsia="仿宋_GB2312" w:cs="Tahoma"/>
          <w:b w:val="0"/>
          <w:bCs w:val="0"/>
          <w:color w:val="auto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Tahoma" w:eastAsia="仿宋_GB2312" w:cs="Tahoma"/>
          <w:b w:val="0"/>
          <w:bCs w:val="0"/>
          <w:color w:val="auto"/>
          <w:kern w:val="0"/>
          <w:sz w:val="32"/>
          <w:szCs w:val="32"/>
        </w:rPr>
        <w:t>教育阶段省级教育教学专项评</w:t>
      </w:r>
      <w:r>
        <w:rPr>
          <w:rFonts w:hint="eastAsia" w:ascii="仿宋_GB2312" w:hAnsi="Tahoma" w:eastAsia="仿宋_GB2312" w:cs="Tahoma"/>
          <w:b w:val="0"/>
          <w:bCs w:val="0"/>
          <w:color w:val="auto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Tahoma" w:eastAsia="仿宋_GB2312" w:cs="Tahoma"/>
          <w:b w:val="0"/>
          <w:bCs w:val="0"/>
          <w:color w:val="auto"/>
          <w:kern w:val="0"/>
          <w:sz w:val="32"/>
          <w:szCs w:val="32"/>
        </w:rPr>
        <w:t>专家库。现就有关事项通知如下：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专家库范围、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小学阶段推荐对象为语文、数学、英语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、道德与法治、科学、信息技术等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个学科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具有副高及以上职称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教师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教研员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初中阶段为语文、数学、英语、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道德与法治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、历史、地理、物理、化学、生物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、信息技术等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个学科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具有副高及以上职称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教师或教研员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，高中阶段为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语文、数学、英语、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思想政治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、历史、地理、物理、化学、生物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、信息技术、通用技术等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个学科具有副高及以上职称教师或教研员，学前阶段不分学科，推荐具有副高及以上职称教师或教研员。小学和学前阶段特别优秀人员，中级职称也可作为推荐对象。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专家库人选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坚持党的教育方针，熟悉教育法律法规和方针政策。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公正康洁、组织性、原则性强，工作责任心强，坚持原则，作风正派、处事严谨，具有良好的道德品质和职业操守。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3.热爱基础教育事业，党握国内外基础教育相关前沿理论与研究成果，在本学科领域内有较高的威望和组织协调能力。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熟悉国家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教育课程标准；具有丰富的教育教学经验和较强的教科研能力，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具有一定学科评审经验，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熟悉区域内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教育发展状况，具有较强的综合分析和表达能力。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专家库推荐人选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原则上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应具有高级专业技术职务，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从事基础教育管理工作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8年以上或从事基础教学育或教学研究工作5年以上。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有较丰富的实践经验，优先推荐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名师名校长、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特级教师、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正高级教师、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省市学科带头人或骨干教师。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5.推荐人员年龄原则上不超过60周岁。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身体健康，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能够对本学科评审提供独立、公平、公正的判断和评价，并愿意参加学科评审活动。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专家库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各设区市从所属县（市、区）中小学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（含幼儿园）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、教科研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中推荐，原则上小学、初中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、高中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每个学科推荐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，学前教育推荐不超过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20人，特殊教育推荐不超过10人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；平潭综合实验区、省普教室、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省教科所、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省电教馆、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省属中小学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（含幼儿园）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各学科推荐2-3名。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相关高校相关学科（专业）可推荐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3-5人。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请各设区市教育局、单位根据上述要求认真组织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专家库组成人员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推荐工作，并于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日前将推荐表（附件1）和汇总表（附件2）报我厅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基础教育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处。联系电话：0591-87091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366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；邮箱: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jytjjc@fjsjyt.cn。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2" w:leftChars="344" w:hanging="1280" w:hangingChars="4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"http://www.jxedu.gov.cn/resource/eduweb/infopub/2013/06/20130625095506916.doc" \t "_blank"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：1.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福建省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</w:rPr>
        <w:t>教育阶段省级教育教学专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</w:rPr>
        <w:t>评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</w:rPr>
        <w:t>专家库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人选推荐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65" w:leftChars="831" w:hanging="320" w:hangingChars="1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福建省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</w:rPr>
        <w:t>教育阶段省级教育教学专项评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Tahoma" w:eastAsia="仿宋_GB2312" w:cs="Tahoma"/>
          <w:color w:val="000000"/>
          <w:spacing w:val="-6"/>
          <w:kern w:val="0"/>
          <w:sz w:val="32"/>
          <w:szCs w:val="32"/>
        </w:rPr>
        <w:t>专家库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617" w:firstLineChars="1443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福建省教育厅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38" w:firstLineChars="1512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（此件不予公开）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/>
        <w:jc w:val="center"/>
        <w:textAlignment w:val="auto"/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</w:rPr>
        <w:t>福建省</w:t>
      </w:r>
      <w:r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  <w:lang w:eastAsia="zh-CN"/>
        </w:rPr>
        <w:t>基础</w:t>
      </w:r>
      <w:r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</w:rPr>
        <w:t>教育阶段省级教育教学专项评</w:t>
      </w:r>
      <w:r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  <w:lang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_GBK" w:hAnsi="Tahoma" w:eastAsia="方正小标宋_GBK" w:cs="Tahoma"/>
          <w:b w:val="0"/>
          <w:bCs w:val="0"/>
          <w:color w:val="000000"/>
          <w:kern w:val="0"/>
          <w:sz w:val="36"/>
          <w:szCs w:val="36"/>
        </w:rPr>
        <w:t>专家库人选推荐</w:t>
      </w: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36"/>
          <w:szCs w:val="36"/>
        </w:rPr>
        <w:t>表</w:t>
      </w:r>
    </w:p>
    <w:tbl>
      <w:tblPr>
        <w:tblStyle w:val="4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13"/>
        <w:gridCol w:w="556"/>
        <w:gridCol w:w="172"/>
        <w:gridCol w:w="1513"/>
        <w:gridCol w:w="730"/>
        <w:gridCol w:w="562"/>
        <w:gridCol w:w="231"/>
        <w:gridCol w:w="1173"/>
        <w:gridCol w:w="1562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8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8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学段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right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03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身体状况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315" w:firstLineChars="150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固话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4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 位</w:t>
            </w:r>
          </w:p>
        </w:tc>
        <w:tc>
          <w:tcPr>
            <w:tcW w:w="4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邮箱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简历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近三年主要教育教学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研究成果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获得的人才等荣誉称号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right="420" w:firstLine="1285" w:firstLineChars="61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县（市、区）教育局意见：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65" w:firstLineChars="6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设区市教育局意见：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65" w:firstLineChars="6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701" w:left="1588" w:header="964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jc w:val="center"/>
        <w:textAlignment w:val="auto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福建省</w:t>
      </w:r>
      <w:r>
        <w:rPr>
          <w:rFonts w:hint="eastAsia" w:ascii="方正小标宋_GBK" w:hAnsi="Tahoma" w:eastAsia="方正小标宋_GBK" w:cs="Tahoma"/>
          <w:color w:val="000000"/>
          <w:kern w:val="0"/>
          <w:sz w:val="36"/>
          <w:szCs w:val="36"/>
          <w:lang w:eastAsia="zh-CN"/>
        </w:rPr>
        <w:t>基础</w:t>
      </w:r>
      <w:r>
        <w:rPr>
          <w:rFonts w:hint="eastAsia" w:ascii="方正小标宋_GBK" w:hAnsi="Tahoma" w:eastAsia="方正小标宋_GBK" w:cs="Tahoma"/>
          <w:color w:val="000000"/>
          <w:kern w:val="0"/>
          <w:sz w:val="36"/>
          <w:szCs w:val="36"/>
        </w:rPr>
        <w:t>教育阶段省级教育教学专项评</w:t>
      </w:r>
      <w:r>
        <w:rPr>
          <w:rFonts w:hint="eastAsia" w:ascii="方正小标宋_GBK" w:hAnsi="Tahoma" w:eastAsia="方正小标宋_GBK" w:cs="Tahoma"/>
          <w:color w:val="000000"/>
          <w:kern w:val="0"/>
          <w:sz w:val="36"/>
          <w:szCs w:val="36"/>
          <w:lang w:eastAsia="zh-CN"/>
        </w:rPr>
        <w:t>审</w:t>
      </w:r>
      <w:r>
        <w:rPr>
          <w:rFonts w:hint="eastAsia" w:ascii="方正小标宋_GBK" w:hAnsi="Tahoma" w:eastAsia="方正小标宋_GBK" w:cs="Tahoma"/>
          <w:color w:val="000000"/>
          <w:kern w:val="0"/>
          <w:sz w:val="36"/>
          <w:szCs w:val="36"/>
        </w:rPr>
        <w:t>专家库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设区市教育局</w:t>
      </w:r>
      <w:r>
        <w:rPr>
          <w:rFonts w:hint="eastAsia" w:ascii="仿宋_GB2312" w:eastAsia="仿宋_GB2312"/>
          <w:sz w:val="32"/>
          <w:szCs w:val="32"/>
          <w:lang w:eastAsia="zh-CN"/>
        </w:rPr>
        <w:t>、高校</w:t>
      </w:r>
      <w:r>
        <w:rPr>
          <w:rFonts w:hint="eastAsia" w:ascii="仿宋_GB2312" w:eastAsia="仿宋_GB2312"/>
          <w:sz w:val="32"/>
          <w:szCs w:val="32"/>
        </w:rPr>
        <w:t xml:space="preserve">（签章）  </w:t>
      </w:r>
    </w:p>
    <w:tbl>
      <w:tblPr>
        <w:tblStyle w:val="4"/>
        <w:tblW w:w="13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96"/>
        <w:gridCol w:w="1228"/>
        <w:gridCol w:w="2454"/>
        <w:gridCol w:w="859"/>
        <w:gridCol w:w="1337"/>
        <w:gridCol w:w="3395"/>
        <w:gridCol w:w="79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   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（专业）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及相关人才荣誉称号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/>
    <w:p>
      <w:pPr>
        <w:sectPr>
          <w:pgSz w:w="16838" w:h="11906" w:orient="landscape"/>
          <w:pgMar w:top="1587" w:right="1701" w:bottom="1474" w:left="1928" w:header="964" w:footer="133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6" w:leftChars="133" w:hanging="837" w:hangingChars="299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14605</wp:posOffset>
                </wp:positionV>
                <wp:extent cx="561594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.15pt;height:0pt;width:442.2pt;mso-wrap-distance-left:9pt;mso-wrap-distance-right:9pt;z-index:251660288;mso-width-relative:page;mso-height-relative:page;" filled="f" stroked="t" coordsize="21600,21600" o:gfxdata="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ICje/RAAAABAEAAA8AAAAAAAAAAQAg&#10;AAAAIgAAAGRycy9kb3ducmV2LnhtbFBLAQIUABQAAAAIAIdO4kB9N40h3AEAAJcDAAAOAAAAAAAA&#10;AAEAIAAAACA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抄送：省机关管理局、省妇联。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363220</wp:posOffset>
                </wp:positionV>
                <wp:extent cx="561594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28.6pt;height:0pt;width:442.2pt;mso-wrap-distance-left:9pt;mso-wrap-distance-right:9pt;z-index:251659264;mso-width-relative:page;mso-height-relative:page;" filled="f" stroked="t" coordsize="21600,21600" o:gfxdata="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mi7Q0wAAAAcBAAAPAAAAAAAAAAEA&#10;IAAAACIAAABkcnMvZG93bnJldi54bWxQSwECFAAUAAAACACHTuJAT7439NsBAACX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27940</wp:posOffset>
                </wp:positionV>
                <wp:extent cx="561594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.2pt;height:0pt;width:442.2pt;mso-wrap-distance-left:9pt;mso-wrap-distance-right:9pt;z-index:251658240;mso-width-relative:page;mso-height-relative:page;" filled="f" stroked="t" coordsize="21600,21600" o:gfxdata="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xDA50gAAAAQBAAAPAAAAAAAAAAEAIAAA&#10;ACIAAABkcnMvZG93bnJldi54bWxQSwECFAAUAAAACACHTuJAHVyUsN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福建省教育厅办公室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928" w:right="1474" w:bottom="1701" w:left="1587" w:header="964" w:footer="133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E27B8008-3B73-4C3A-89B5-D7EAF330C198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011A4D02-6734-4D1F-AEDE-20B52EC0500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95CDB1-B041-41C5-9A1E-26C25C36D8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43D448E0-B5CB-4DEF-A847-48631595F1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94BE531-69EA-48A8-BD65-6E71EE7E47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DCBA5C2-08D6-401C-9C7E-C293F634E85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0F545631-3DDE-49C6-8248-A6AF1EB4622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7B26A9CE-4DFE-44BB-A7F7-6F1BBF666B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D656DA46-FF40-4D7B-9AC3-7169171E2E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Pmh5PcgcInur8Gpxa9KyeQVY1g=" w:salt="r8wyy2VmIi29ndzSL4dJh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6102"/>
    <w:rsid w:val="0B8A2DCD"/>
    <w:rsid w:val="3207247E"/>
    <w:rsid w:val="380451D3"/>
    <w:rsid w:val="409B16BA"/>
    <w:rsid w:val="60616102"/>
    <w:rsid w:val="6F2A7195"/>
    <w:rsid w:val="7BE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2020-06-11T00:41:00Z</dcterms:created>
  <dc:creator>魏建龙</dc:creator>
  <cp:lastModifiedBy>魏建龙</cp:lastModifiedBy>
  <cp:lastPrinted>2020-06-11T01:35:00Z</cp:lastPrinted>
  <dcterms:modified xsi:type="dcterms:W3CDTF">2020-06-11T01:42:57Z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