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7C20" w:rsidRPr="00051228" w:rsidRDefault="00111CDB" w:rsidP="00111CDB">
      <w:pPr>
        <w:widowControl/>
        <w:spacing w:line="680" w:lineRule="exact"/>
        <w:jc w:val="center"/>
        <w:rPr>
          <w:rFonts w:ascii="仿宋" w:eastAsia="仿宋" w:hAnsi="仿宋"/>
          <w:b/>
          <w:sz w:val="32"/>
          <w:szCs w:val="32"/>
        </w:rPr>
      </w:pPr>
      <w:r w:rsidRPr="00051228">
        <w:rPr>
          <w:rFonts w:ascii="仿宋" w:eastAsia="仿宋" w:hAnsi="仿宋"/>
          <w:b/>
          <w:sz w:val="32"/>
          <w:szCs w:val="32"/>
        </w:rPr>
        <w:t>关于</w:t>
      </w:r>
      <w:r w:rsidRPr="00051228">
        <w:rPr>
          <w:rFonts w:ascii="仿宋" w:eastAsia="仿宋" w:hAnsi="仿宋" w:hint="eastAsia"/>
          <w:b/>
          <w:sz w:val="32"/>
          <w:szCs w:val="32"/>
        </w:rPr>
        <w:t>学院</w:t>
      </w:r>
      <w:r w:rsidR="008D0A78" w:rsidRPr="00051228">
        <w:rPr>
          <w:rFonts w:ascii="仿宋" w:eastAsia="仿宋" w:hAnsi="仿宋"/>
          <w:b/>
          <w:sz w:val="32"/>
          <w:szCs w:val="32"/>
        </w:rPr>
        <w:t>2018-2019学年度第一学期期末教学工作安排的通知</w:t>
      </w:r>
    </w:p>
    <w:p w:rsidR="00967C20" w:rsidRPr="00083CB3" w:rsidRDefault="008D0A78" w:rsidP="001070C3">
      <w:pPr>
        <w:spacing w:line="440" w:lineRule="atLeast"/>
        <w:rPr>
          <w:rFonts w:ascii="仿宋" w:eastAsia="仿宋" w:hAnsi="仿宋"/>
          <w:sz w:val="24"/>
        </w:rPr>
      </w:pPr>
      <w:r w:rsidRPr="00083CB3">
        <w:rPr>
          <w:rFonts w:ascii="仿宋" w:eastAsia="仿宋" w:hAnsi="仿宋"/>
          <w:sz w:val="24"/>
        </w:rPr>
        <w:t>各</w:t>
      </w:r>
      <w:r w:rsidR="00111CDB" w:rsidRPr="00083CB3">
        <w:rPr>
          <w:rFonts w:ascii="仿宋" w:eastAsia="仿宋" w:hAnsi="仿宋" w:hint="eastAsia"/>
          <w:sz w:val="24"/>
        </w:rPr>
        <w:t>专业（方向）</w:t>
      </w:r>
      <w:r w:rsidRPr="00083CB3">
        <w:rPr>
          <w:rFonts w:ascii="仿宋" w:eastAsia="仿宋" w:hAnsi="仿宋"/>
          <w:sz w:val="24"/>
        </w:rPr>
        <w:t>：</w:t>
      </w:r>
    </w:p>
    <w:p w:rsidR="00967C20" w:rsidRPr="00083CB3" w:rsidRDefault="008D0A78" w:rsidP="001070C3">
      <w:pPr>
        <w:spacing w:line="440" w:lineRule="atLeast"/>
        <w:rPr>
          <w:rFonts w:ascii="仿宋" w:eastAsia="仿宋" w:hAnsi="仿宋"/>
          <w:sz w:val="24"/>
        </w:rPr>
      </w:pPr>
      <w:r w:rsidRPr="00083CB3">
        <w:rPr>
          <w:rFonts w:ascii="仿宋" w:eastAsia="仿宋" w:hAnsi="仿宋"/>
          <w:sz w:val="24"/>
        </w:rPr>
        <w:t xml:space="preserve">   </w:t>
      </w:r>
      <w:r w:rsidR="00111CDB" w:rsidRPr="00083CB3">
        <w:rPr>
          <w:rFonts w:ascii="仿宋" w:eastAsia="仿宋" w:hAnsi="仿宋" w:hint="eastAsia"/>
          <w:sz w:val="24"/>
        </w:rPr>
        <w:t>根据校历安排和学校《关于2018-2019学年度第一学期期末教学工作安排的通知》，现将学院本学期期末的教学工作时间安排如下，请认真组织实施。</w:t>
      </w:r>
    </w:p>
    <w:p w:rsidR="00967C20" w:rsidRPr="00083CB3" w:rsidRDefault="008D0A78" w:rsidP="001070C3">
      <w:pPr>
        <w:pStyle w:val="ab"/>
        <w:widowControl/>
        <w:numPr>
          <w:ilvl w:val="0"/>
          <w:numId w:val="2"/>
        </w:numPr>
        <w:spacing w:line="440" w:lineRule="atLeast"/>
        <w:ind w:firstLineChars="0"/>
        <w:jc w:val="left"/>
        <w:rPr>
          <w:rFonts w:ascii="仿宋" w:eastAsia="仿宋" w:hAnsi="仿宋"/>
          <w:b/>
          <w:sz w:val="24"/>
        </w:rPr>
      </w:pPr>
      <w:r w:rsidRPr="00083CB3">
        <w:rPr>
          <w:rFonts w:ascii="仿宋" w:eastAsia="仿宋" w:hAnsi="仿宋"/>
          <w:b/>
          <w:sz w:val="24"/>
        </w:rPr>
        <w:t>部分等级考试时间安排</w:t>
      </w:r>
    </w:p>
    <w:p w:rsidR="00967C20" w:rsidRPr="00083CB3" w:rsidRDefault="008D0A78" w:rsidP="001070C3">
      <w:pPr>
        <w:widowControl/>
        <w:spacing w:line="440" w:lineRule="atLeast"/>
        <w:ind w:firstLine="555"/>
        <w:jc w:val="left"/>
        <w:rPr>
          <w:rFonts w:ascii="仿宋" w:eastAsia="仿宋" w:hAnsi="仿宋"/>
          <w:sz w:val="24"/>
        </w:rPr>
      </w:pPr>
      <w:r w:rsidRPr="00083CB3">
        <w:rPr>
          <w:rFonts w:ascii="仿宋" w:eastAsia="仿宋" w:hAnsi="仿宋"/>
          <w:sz w:val="24"/>
        </w:rPr>
        <w:t>（一）12月15日，部分学生参加全国大学英语四、六级考试。</w:t>
      </w:r>
    </w:p>
    <w:p w:rsidR="00967C20" w:rsidRPr="00083CB3" w:rsidRDefault="008D0A78" w:rsidP="001070C3">
      <w:pPr>
        <w:widowControl/>
        <w:spacing w:line="440" w:lineRule="atLeast"/>
        <w:ind w:firstLine="555"/>
        <w:jc w:val="left"/>
        <w:rPr>
          <w:rFonts w:ascii="仿宋" w:eastAsia="仿宋" w:hAnsi="仿宋"/>
          <w:sz w:val="24"/>
        </w:rPr>
      </w:pPr>
      <w:r w:rsidRPr="00083CB3">
        <w:rPr>
          <w:rFonts w:ascii="仿宋" w:eastAsia="仿宋" w:hAnsi="仿宋"/>
          <w:sz w:val="24"/>
        </w:rPr>
        <w:t>（二）12月22、23日，部分学生参加福建省高校非计算机专业计算机等级考试。</w:t>
      </w:r>
    </w:p>
    <w:p w:rsidR="00967C20" w:rsidRPr="00083CB3" w:rsidRDefault="008D0A78" w:rsidP="001070C3">
      <w:pPr>
        <w:pStyle w:val="ab"/>
        <w:widowControl/>
        <w:numPr>
          <w:ilvl w:val="0"/>
          <w:numId w:val="2"/>
        </w:numPr>
        <w:spacing w:line="440" w:lineRule="atLeast"/>
        <w:ind w:firstLineChars="0"/>
        <w:jc w:val="left"/>
        <w:rPr>
          <w:rFonts w:ascii="仿宋" w:eastAsia="仿宋" w:hAnsi="仿宋"/>
          <w:b/>
          <w:sz w:val="24"/>
        </w:rPr>
      </w:pPr>
      <w:r w:rsidRPr="00083CB3">
        <w:rPr>
          <w:rFonts w:ascii="仿宋" w:eastAsia="仿宋" w:hAnsi="仿宋"/>
          <w:b/>
          <w:sz w:val="24"/>
        </w:rPr>
        <w:t>毕业班工作安排</w:t>
      </w:r>
    </w:p>
    <w:p w:rsidR="00967C20" w:rsidRPr="00083CB3" w:rsidRDefault="008D0A78" w:rsidP="00B328B3">
      <w:pPr>
        <w:widowControl/>
        <w:spacing w:line="440" w:lineRule="atLeast"/>
        <w:ind w:firstLineChars="195" w:firstLine="468"/>
        <w:jc w:val="left"/>
        <w:rPr>
          <w:rFonts w:ascii="仿宋" w:eastAsia="仿宋" w:hAnsi="仿宋"/>
          <w:sz w:val="24"/>
        </w:rPr>
      </w:pPr>
      <w:r w:rsidRPr="00083CB3">
        <w:rPr>
          <w:rFonts w:ascii="仿宋" w:eastAsia="仿宋" w:hAnsi="仿宋"/>
          <w:sz w:val="24"/>
        </w:rPr>
        <w:t>（一）课程考试、成绩录入时间参照非毕业班。</w:t>
      </w:r>
    </w:p>
    <w:p w:rsidR="00967C20" w:rsidRPr="00083CB3" w:rsidRDefault="00232F4B" w:rsidP="001070C3">
      <w:pPr>
        <w:widowControl/>
        <w:spacing w:line="440" w:lineRule="atLeast"/>
        <w:ind w:firstLine="555"/>
        <w:jc w:val="left"/>
        <w:rPr>
          <w:rFonts w:ascii="仿宋" w:eastAsia="仿宋" w:hAnsi="仿宋"/>
          <w:sz w:val="24"/>
        </w:rPr>
      </w:pPr>
      <w:r>
        <w:rPr>
          <w:rFonts w:ascii="仿宋" w:eastAsia="仿宋" w:hAnsi="仿宋"/>
          <w:sz w:val="24"/>
        </w:rPr>
        <w:t>（二）各</w:t>
      </w:r>
      <w:r>
        <w:rPr>
          <w:rFonts w:ascii="仿宋" w:eastAsia="仿宋" w:hAnsi="仿宋" w:hint="eastAsia"/>
          <w:sz w:val="24"/>
        </w:rPr>
        <w:t>专业</w:t>
      </w:r>
      <w:r>
        <w:rPr>
          <w:rFonts w:ascii="仿宋" w:eastAsia="仿宋" w:hAnsi="仿宋"/>
          <w:sz w:val="24"/>
        </w:rPr>
        <w:t>应按照专业人才培养方案要求做好毕业论文的相关工作</w:t>
      </w:r>
      <w:r>
        <w:rPr>
          <w:rFonts w:ascii="仿宋" w:eastAsia="仿宋" w:hAnsi="仿宋" w:hint="eastAsia"/>
          <w:sz w:val="24"/>
        </w:rPr>
        <w:t>，于校历第16周开展毕业论文答辩（可适当微调），并在大组答辩完成后5日之内向教务科提交毕业论文材料，以便整理归档。</w:t>
      </w:r>
    </w:p>
    <w:p w:rsidR="00967C20" w:rsidRPr="00083CB3" w:rsidRDefault="00111CDB" w:rsidP="001070C3">
      <w:pPr>
        <w:widowControl/>
        <w:spacing w:line="440" w:lineRule="atLeast"/>
        <w:ind w:firstLineChars="200" w:firstLine="482"/>
        <w:jc w:val="left"/>
        <w:rPr>
          <w:rFonts w:ascii="仿宋" w:eastAsia="仿宋" w:hAnsi="仿宋"/>
          <w:b/>
          <w:sz w:val="24"/>
        </w:rPr>
      </w:pPr>
      <w:r w:rsidRPr="00083CB3">
        <w:rPr>
          <w:rFonts w:ascii="仿宋" w:eastAsia="仿宋" w:hAnsi="仿宋" w:hint="eastAsia"/>
          <w:b/>
          <w:sz w:val="24"/>
        </w:rPr>
        <w:t>三</w:t>
      </w:r>
      <w:r w:rsidR="008D0A78" w:rsidRPr="00083CB3">
        <w:rPr>
          <w:rFonts w:ascii="仿宋" w:eastAsia="仿宋" w:hAnsi="仿宋"/>
          <w:b/>
          <w:sz w:val="24"/>
        </w:rPr>
        <w:t>、非毕业班工作安排</w:t>
      </w:r>
    </w:p>
    <w:p w:rsidR="00967C20" w:rsidRDefault="008D0A78" w:rsidP="001070C3">
      <w:pPr>
        <w:widowControl/>
        <w:spacing w:line="440" w:lineRule="atLeast"/>
        <w:ind w:firstLine="555"/>
        <w:jc w:val="left"/>
        <w:rPr>
          <w:rFonts w:ascii="仿宋" w:eastAsia="仿宋" w:hAnsi="仿宋"/>
          <w:sz w:val="24"/>
        </w:rPr>
      </w:pPr>
      <w:r w:rsidRPr="00083CB3">
        <w:rPr>
          <w:rFonts w:ascii="仿宋" w:eastAsia="仿宋" w:hAnsi="仿宋"/>
          <w:sz w:val="24"/>
        </w:rPr>
        <w:t>（一）1月4日前，非毕业班课程授课结束，非毕业班除公共课外的考查结束。复习、考核阶段开始。</w:t>
      </w:r>
    </w:p>
    <w:p w:rsidR="001070C3" w:rsidRPr="00083CB3" w:rsidRDefault="001070C3" w:rsidP="001070C3">
      <w:pPr>
        <w:widowControl/>
        <w:spacing w:line="440" w:lineRule="atLeast"/>
        <w:ind w:firstLineChars="200" w:firstLine="480"/>
        <w:jc w:val="left"/>
        <w:rPr>
          <w:rFonts w:ascii="仿宋" w:eastAsia="仿宋" w:hAnsi="仿宋"/>
          <w:sz w:val="24"/>
        </w:rPr>
      </w:pPr>
      <w:r w:rsidRPr="00214AAF">
        <w:rPr>
          <w:rFonts w:ascii="仿宋_GB2312" w:eastAsia="仿宋_GB2312" w:hint="eastAsia"/>
          <w:sz w:val="24"/>
        </w:rPr>
        <w:t>1、课程考查时间：</w:t>
      </w:r>
      <w:r>
        <w:rPr>
          <w:rFonts w:ascii="仿宋_GB2312" w:eastAsia="仿宋_GB2312" w:hint="eastAsia"/>
          <w:sz w:val="24"/>
        </w:rPr>
        <w:t>按照学校安排于1月4日前结束考查。</w:t>
      </w:r>
    </w:p>
    <w:p w:rsidR="00111CDB" w:rsidRPr="00083CB3" w:rsidRDefault="00B328B3" w:rsidP="001070C3">
      <w:pPr>
        <w:widowControl/>
        <w:spacing w:line="440" w:lineRule="atLeast"/>
        <w:ind w:firstLineChars="200" w:firstLine="482"/>
        <w:jc w:val="left"/>
        <w:rPr>
          <w:rFonts w:ascii="仿宋" w:eastAsia="仿宋" w:hAnsi="仿宋" w:cs="宋体"/>
          <w:sz w:val="24"/>
        </w:rPr>
      </w:pPr>
      <w:r>
        <w:rPr>
          <w:rFonts w:ascii="仿宋" w:eastAsia="仿宋" w:hAnsi="仿宋" w:cs="宋体" w:hint="eastAsia"/>
          <w:b/>
          <w:sz w:val="24"/>
        </w:rPr>
        <w:t>2、</w:t>
      </w:r>
      <w:r w:rsidR="00074D20" w:rsidRPr="00074D20">
        <w:rPr>
          <w:rFonts w:ascii="仿宋" w:eastAsia="仿宋" w:hAnsi="仿宋" w:cs="宋体" w:hint="eastAsia"/>
          <w:b/>
          <w:color w:val="FF0000"/>
          <w:sz w:val="24"/>
        </w:rPr>
        <w:t>考查课试卷经专业主任审核后，任课老师须</w:t>
      </w:r>
      <w:r w:rsidR="00232F4B">
        <w:rPr>
          <w:rFonts w:ascii="仿宋" w:eastAsia="仿宋" w:hAnsi="仿宋" w:cs="宋体" w:hint="eastAsia"/>
          <w:b/>
          <w:color w:val="FF0000"/>
          <w:sz w:val="24"/>
        </w:rPr>
        <w:t>在考试前三天送文印室印刷</w:t>
      </w:r>
      <w:r w:rsidR="00111CDB" w:rsidRPr="00074D20">
        <w:rPr>
          <w:rFonts w:ascii="仿宋" w:eastAsia="仿宋" w:hAnsi="仿宋" w:cs="宋体" w:hint="eastAsia"/>
          <w:b/>
          <w:color w:val="FF0000"/>
          <w:sz w:val="24"/>
        </w:rPr>
        <w:t>。</w:t>
      </w:r>
      <w:r w:rsidR="00111CDB" w:rsidRPr="00074D20">
        <w:rPr>
          <w:rFonts w:ascii="仿宋" w:eastAsia="仿宋" w:hAnsi="仿宋" w:cs="宋体" w:hint="eastAsia"/>
          <w:sz w:val="24"/>
        </w:rPr>
        <w:t>考查课程考核必要时，可由教务科协助安排考室和监考人员。</w:t>
      </w:r>
      <w:r w:rsidR="00111CDB" w:rsidRPr="00083CB3">
        <w:rPr>
          <w:rFonts w:ascii="仿宋" w:eastAsia="仿宋" w:hAnsi="仿宋" w:cs="宋体" w:hint="eastAsia"/>
          <w:sz w:val="24"/>
        </w:rPr>
        <w:t>（</w:t>
      </w:r>
      <w:r w:rsidR="00232F4B">
        <w:rPr>
          <w:rFonts w:ascii="仿宋" w:eastAsia="仿宋" w:hAnsi="仿宋" w:cs="宋体" w:hint="eastAsia"/>
          <w:sz w:val="24"/>
        </w:rPr>
        <w:t>考查课试卷</w:t>
      </w:r>
      <w:hyperlink r:id="rId7" w:history="1">
        <w:r w:rsidRPr="00630647">
          <w:rPr>
            <w:rStyle w:val="a3"/>
            <w:rFonts w:ascii="仿宋" w:eastAsia="仿宋" w:hAnsi="仿宋" w:cs="宋体" w:hint="eastAsia"/>
            <w:sz w:val="24"/>
          </w:rPr>
          <w:t>专业审核汇总后于1月7日发送到教务科邮箱tsbitjwk@163.com</w:t>
        </w:r>
      </w:hyperlink>
      <w:r w:rsidR="00111CDB" w:rsidRPr="00083CB3">
        <w:rPr>
          <w:rFonts w:ascii="仿宋" w:eastAsia="仿宋" w:hAnsi="仿宋" w:cs="宋体" w:hint="eastAsia"/>
          <w:sz w:val="24"/>
        </w:rPr>
        <w:t>。）</w:t>
      </w:r>
    </w:p>
    <w:p w:rsidR="00111CDB" w:rsidRPr="00083CB3" w:rsidRDefault="00111CDB" w:rsidP="001070C3">
      <w:pPr>
        <w:widowControl/>
        <w:spacing w:line="440" w:lineRule="atLeast"/>
        <w:ind w:firstLine="555"/>
        <w:jc w:val="left"/>
        <w:rPr>
          <w:rFonts w:ascii="仿宋" w:eastAsia="仿宋" w:hAnsi="仿宋"/>
          <w:spacing w:val="15"/>
          <w:kern w:val="0"/>
          <w:sz w:val="24"/>
        </w:rPr>
      </w:pPr>
      <w:r w:rsidRPr="00083CB3">
        <w:rPr>
          <w:rFonts w:ascii="仿宋" w:eastAsia="仿宋" w:hAnsi="仿宋" w:cs="宋体" w:hint="eastAsia"/>
          <w:b/>
          <w:color w:val="FF0000"/>
          <w:sz w:val="24"/>
        </w:rPr>
        <w:t>3、课程采用非试卷形式的多样化考核方式，须于</w:t>
      </w:r>
      <w:r w:rsidRPr="00074D20">
        <w:rPr>
          <w:rFonts w:ascii="仿宋" w:eastAsia="仿宋" w:hAnsi="仿宋" w:cs="宋体"/>
          <w:b/>
          <w:color w:val="FF0000"/>
          <w:sz w:val="24"/>
        </w:rPr>
        <w:t>201</w:t>
      </w:r>
      <w:r w:rsidRPr="00074D20">
        <w:rPr>
          <w:rFonts w:ascii="仿宋" w:eastAsia="仿宋" w:hAnsi="仿宋" w:cs="宋体" w:hint="eastAsia"/>
          <w:b/>
          <w:color w:val="FF0000"/>
          <w:sz w:val="24"/>
        </w:rPr>
        <w:t>8年</w:t>
      </w:r>
      <w:r w:rsidR="00074D20" w:rsidRPr="00074D20">
        <w:rPr>
          <w:rFonts w:ascii="仿宋" w:eastAsia="仿宋" w:hAnsi="仿宋" w:cs="宋体" w:hint="eastAsia"/>
          <w:b/>
          <w:color w:val="FF0000"/>
          <w:sz w:val="24"/>
        </w:rPr>
        <w:t>12</w:t>
      </w:r>
      <w:r w:rsidRPr="00074D20">
        <w:rPr>
          <w:rFonts w:ascii="仿宋" w:eastAsia="仿宋" w:hAnsi="仿宋" w:cs="宋体" w:hint="eastAsia"/>
          <w:b/>
          <w:color w:val="FF0000"/>
          <w:sz w:val="24"/>
        </w:rPr>
        <w:t>月</w:t>
      </w:r>
      <w:r w:rsidR="00074D20">
        <w:rPr>
          <w:rFonts w:ascii="仿宋" w:eastAsia="仿宋" w:hAnsi="仿宋" w:cs="宋体" w:hint="eastAsia"/>
          <w:b/>
          <w:color w:val="FF0000"/>
          <w:sz w:val="24"/>
        </w:rPr>
        <w:t>14</w:t>
      </w:r>
      <w:r w:rsidR="00232F4B">
        <w:rPr>
          <w:rFonts w:ascii="仿宋" w:eastAsia="仿宋" w:hAnsi="仿宋" w:cs="宋体" w:hint="eastAsia"/>
          <w:b/>
          <w:color w:val="FF0000"/>
          <w:sz w:val="24"/>
        </w:rPr>
        <w:t>日前提出申请，经</w:t>
      </w:r>
      <w:r w:rsidRPr="00083CB3">
        <w:rPr>
          <w:rFonts w:ascii="仿宋" w:eastAsia="仿宋" w:hAnsi="仿宋" w:cs="宋体" w:hint="eastAsia"/>
          <w:b/>
          <w:color w:val="FF0000"/>
          <w:sz w:val="24"/>
        </w:rPr>
        <w:t>学院审批</w:t>
      </w:r>
      <w:r w:rsidR="00232F4B">
        <w:rPr>
          <w:rFonts w:ascii="仿宋" w:eastAsia="仿宋" w:hAnsi="仿宋" w:cs="宋体" w:hint="eastAsia"/>
          <w:b/>
          <w:color w:val="FF0000"/>
          <w:sz w:val="24"/>
        </w:rPr>
        <w:t>后提交教务科。</w:t>
      </w:r>
    </w:p>
    <w:p w:rsidR="00967C20" w:rsidRPr="00083CB3" w:rsidRDefault="008D0A78" w:rsidP="001070C3">
      <w:pPr>
        <w:widowControl/>
        <w:spacing w:line="440" w:lineRule="atLeast"/>
        <w:ind w:firstLineChars="200" w:firstLine="480"/>
        <w:jc w:val="left"/>
        <w:rPr>
          <w:rFonts w:ascii="仿宋" w:eastAsia="仿宋" w:hAnsi="仿宋"/>
          <w:sz w:val="24"/>
        </w:rPr>
      </w:pPr>
      <w:r w:rsidRPr="00083CB3">
        <w:rPr>
          <w:rFonts w:ascii="仿宋" w:eastAsia="仿宋" w:hAnsi="仿宋"/>
          <w:sz w:val="24"/>
        </w:rPr>
        <w:t>（二）1月7日－1月11日，全校性公共课程统一考核。</w:t>
      </w:r>
    </w:p>
    <w:p w:rsidR="00967C20" w:rsidRDefault="008D0A78" w:rsidP="001070C3">
      <w:pPr>
        <w:widowControl/>
        <w:spacing w:line="440" w:lineRule="atLeast"/>
        <w:ind w:firstLine="555"/>
        <w:jc w:val="left"/>
        <w:rPr>
          <w:rFonts w:ascii="仿宋" w:eastAsia="仿宋" w:hAnsi="仿宋"/>
          <w:sz w:val="24"/>
        </w:rPr>
      </w:pPr>
      <w:r w:rsidRPr="00083CB3">
        <w:rPr>
          <w:rFonts w:ascii="仿宋" w:eastAsia="仿宋" w:hAnsi="仿宋"/>
          <w:sz w:val="24"/>
        </w:rPr>
        <w:t>（三）1月11日－1月16日，专业课程考试。</w:t>
      </w:r>
    </w:p>
    <w:p w:rsidR="003E277E" w:rsidRPr="003417E2" w:rsidRDefault="003E277E" w:rsidP="001070C3">
      <w:pPr>
        <w:pStyle w:val="a8"/>
        <w:widowControl/>
        <w:spacing w:before="0" w:beforeAutospacing="0" w:after="0" w:afterAutospacing="0" w:line="440" w:lineRule="atLeast"/>
        <w:ind w:firstLineChars="200" w:firstLine="482"/>
        <w:rPr>
          <w:rFonts w:ascii="仿宋" w:eastAsia="仿宋" w:hAnsi="仿宋"/>
          <w:color w:val="auto"/>
          <w:spacing w:val="15"/>
          <w:sz w:val="24"/>
          <w:szCs w:val="24"/>
        </w:rPr>
      </w:pPr>
      <w:r w:rsidRPr="003417E2">
        <w:rPr>
          <w:rFonts w:ascii="仿宋" w:eastAsia="仿宋" w:hAnsi="仿宋" w:cs="宋体" w:hint="eastAsia"/>
          <w:b/>
          <w:color w:val="FF0000"/>
          <w:sz w:val="24"/>
          <w:szCs w:val="24"/>
        </w:rPr>
        <w:t>任课教师将考试课试卷提交专业审核，各专业于</w:t>
      </w:r>
      <w:r w:rsidRPr="003417E2">
        <w:rPr>
          <w:rFonts w:ascii="仿宋" w:eastAsia="仿宋" w:hAnsi="仿宋" w:cs="宋体"/>
          <w:b/>
          <w:color w:val="FF0000"/>
          <w:sz w:val="24"/>
          <w:szCs w:val="24"/>
        </w:rPr>
        <w:t>201</w:t>
      </w:r>
      <w:r w:rsidRPr="003417E2">
        <w:rPr>
          <w:rFonts w:ascii="仿宋" w:eastAsia="仿宋" w:hAnsi="仿宋" w:cs="宋体" w:hint="eastAsia"/>
          <w:b/>
          <w:color w:val="FF0000"/>
          <w:sz w:val="24"/>
          <w:szCs w:val="24"/>
        </w:rPr>
        <w:t>8年</w:t>
      </w:r>
      <w:r w:rsidR="004F4E47">
        <w:rPr>
          <w:rFonts w:ascii="仿宋" w:eastAsia="仿宋" w:hAnsi="仿宋" w:cs="宋体" w:hint="eastAsia"/>
          <w:b/>
          <w:color w:val="FF0000"/>
          <w:sz w:val="24"/>
          <w:szCs w:val="24"/>
        </w:rPr>
        <w:t>12</w:t>
      </w:r>
      <w:r w:rsidRPr="003417E2">
        <w:rPr>
          <w:rFonts w:ascii="仿宋" w:eastAsia="仿宋" w:hAnsi="仿宋" w:cs="宋体" w:hint="eastAsia"/>
          <w:b/>
          <w:color w:val="FF0000"/>
          <w:sz w:val="24"/>
          <w:szCs w:val="24"/>
        </w:rPr>
        <w:t>月</w:t>
      </w:r>
      <w:r w:rsidR="004F4E47">
        <w:rPr>
          <w:rFonts w:ascii="仿宋" w:eastAsia="仿宋" w:hAnsi="仿宋" w:cs="宋体" w:hint="eastAsia"/>
          <w:b/>
          <w:color w:val="FF0000"/>
          <w:sz w:val="24"/>
          <w:szCs w:val="24"/>
        </w:rPr>
        <w:t>22</w:t>
      </w:r>
      <w:r w:rsidRPr="003417E2">
        <w:rPr>
          <w:rFonts w:ascii="仿宋" w:eastAsia="仿宋" w:hAnsi="仿宋" w:cs="宋体" w:hint="eastAsia"/>
          <w:b/>
          <w:color w:val="FF0000"/>
          <w:sz w:val="24"/>
          <w:szCs w:val="24"/>
        </w:rPr>
        <w:t>日前汇总并发</w:t>
      </w:r>
      <w:r>
        <w:rPr>
          <w:rFonts w:ascii="仿宋" w:eastAsia="仿宋" w:hAnsi="仿宋" w:cs="宋体" w:hint="eastAsia"/>
          <w:b/>
          <w:color w:val="FF0000"/>
          <w:sz w:val="24"/>
          <w:szCs w:val="24"/>
        </w:rPr>
        <w:t>送</w:t>
      </w:r>
      <w:r w:rsidRPr="003417E2">
        <w:rPr>
          <w:rFonts w:ascii="仿宋" w:eastAsia="仿宋" w:hAnsi="仿宋" w:cs="宋体" w:hint="eastAsia"/>
          <w:b/>
          <w:color w:val="FF0000"/>
          <w:sz w:val="24"/>
          <w:szCs w:val="24"/>
        </w:rPr>
        <w:t>到教务科邮箱</w:t>
      </w:r>
      <w:r>
        <w:rPr>
          <w:rFonts w:ascii="仿宋" w:eastAsia="仿宋" w:hAnsi="仿宋" w:cs="宋体" w:hint="eastAsia"/>
          <w:b/>
          <w:color w:val="FF0000"/>
          <w:sz w:val="24"/>
          <w:szCs w:val="24"/>
        </w:rPr>
        <w:t>tsbitjwk@163</w:t>
      </w:r>
      <w:r w:rsidRPr="00A2211C">
        <w:rPr>
          <w:rFonts w:ascii="仿宋" w:eastAsia="仿宋" w:hAnsi="仿宋" w:cs="宋体" w:hint="eastAsia"/>
          <w:b/>
          <w:color w:val="FF0000"/>
          <w:sz w:val="24"/>
          <w:szCs w:val="24"/>
        </w:rPr>
        <w:t>.com</w:t>
      </w:r>
      <w:r w:rsidRPr="003417E2">
        <w:rPr>
          <w:rFonts w:ascii="仿宋" w:eastAsia="仿宋" w:hAnsi="仿宋" w:cs="宋体" w:hint="eastAsia"/>
          <w:sz w:val="24"/>
          <w:szCs w:val="24"/>
        </w:rPr>
        <w:t>，联系人：李月玲老师。</w:t>
      </w:r>
    </w:p>
    <w:p w:rsidR="00967C20" w:rsidRPr="00083CB3" w:rsidRDefault="008D0A78" w:rsidP="001070C3">
      <w:pPr>
        <w:widowControl/>
        <w:spacing w:line="440" w:lineRule="atLeast"/>
        <w:ind w:firstLineChars="200" w:firstLine="480"/>
        <w:jc w:val="left"/>
        <w:rPr>
          <w:rFonts w:ascii="仿宋" w:eastAsia="仿宋" w:hAnsi="仿宋"/>
          <w:sz w:val="24"/>
        </w:rPr>
      </w:pPr>
      <w:r w:rsidRPr="00083CB3">
        <w:rPr>
          <w:rFonts w:ascii="仿宋" w:eastAsia="仿宋" w:hAnsi="仿宋"/>
          <w:sz w:val="24"/>
        </w:rPr>
        <w:t>（四）1月17－18日，教师集体改卷；教务系统成绩录入截止时间为1月23日，任课教师在线提交课程成绩，并进行质量分析及学期（年）教学工作总结。</w:t>
      </w:r>
    </w:p>
    <w:p w:rsidR="00083CB3" w:rsidRPr="00083CB3" w:rsidRDefault="00083CB3" w:rsidP="001070C3">
      <w:pPr>
        <w:pStyle w:val="Default"/>
        <w:spacing w:line="440" w:lineRule="atLeast"/>
        <w:ind w:firstLineChars="250" w:firstLine="602"/>
        <w:rPr>
          <w:rFonts w:ascii="仿宋" w:eastAsia="仿宋" w:hAnsi="仿宋"/>
          <w:b/>
          <w:color w:val="auto"/>
        </w:rPr>
      </w:pPr>
      <w:r w:rsidRPr="00083CB3">
        <w:rPr>
          <w:rFonts w:ascii="仿宋" w:eastAsia="仿宋" w:hAnsi="仿宋" w:hint="eastAsia"/>
          <w:b/>
          <w:color w:val="auto"/>
        </w:rPr>
        <w:t>四</w:t>
      </w:r>
      <w:r w:rsidRPr="00083CB3">
        <w:rPr>
          <w:rFonts w:ascii="仿宋" w:eastAsia="仿宋" w:hAnsi="仿宋"/>
          <w:b/>
          <w:color w:val="auto"/>
        </w:rPr>
        <w:t>、</w:t>
      </w:r>
      <w:r w:rsidRPr="00083CB3">
        <w:rPr>
          <w:rFonts w:ascii="仿宋" w:eastAsia="仿宋" w:hAnsi="仿宋" w:hint="eastAsia"/>
          <w:b/>
          <w:color w:val="auto"/>
        </w:rPr>
        <w:t>有关命题、试卷等考务工作的要求</w:t>
      </w:r>
    </w:p>
    <w:p w:rsidR="00967C20" w:rsidRPr="00083CB3" w:rsidRDefault="00083CB3" w:rsidP="001070C3">
      <w:pPr>
        <w:widowControl/>
        <w:spacing w:line="440" w:lineRule="atLeast"/>
        <w:ind w:firstLineChars="150" w:firstLine="360"/>
        <w:jc w:val="left"/>
        <w:rPr>
          <w:rFonts w:ascii="仿宋" w:eastAsia="仿宋" w:hAnsi="仿宋"/>
          <w:sz w:val="24"/>
        </w:rPr>
      </w:pPr>
      <w:r w:rsidRPr="00083CB3">
        <w:rPr>
          <w:rFonts w:ascii="仿宋" w:eastAsia="仿宋" w:hAnsi="仿宋" w:hint="eastAsia"/>
          <w:sz w:val="24"/>
        </w:rPr>
        <w:t>1、</w:t>
      </w:r>
      <w:r w:rsidR="008D0A78" w:rsidRPr="00083CB3">
        <w:rPr>
          <w:rFonts w:ascii="仿宋" w:eastAsia="仿宋" w:hAnsi="仿宋"/>
          <w:sz w:val="24"/>
        </w:rPr>
        <w:t>期末课程考试时间统一为上午9:00-11:00，下午1</w:t>
      </w:r>
      <w:r w:rsidR="008D0A78" w:rsidRPr="00083CB3">
        <w:rPr>
          <w:rFonts w:ascii="仿宋" w:eastAsia="仿宋" w:hAnsi="仿宋" w:hint="eastAsia"/>
          <w:sz w:val="24"/>
        </w:rPr>
        <w:t>4</w:t>
      </w:r>
      <w:r w:rsidR="008D0A78" w:rsidRPr="00083CB3">
        <w:rPr>
          <w:rFonts w:ascii="仿宋" w:eastAsia="仿宋" w:hAnsi="仿宋"/>
          <w:sz w:val="24"/>
        </w:rPr>
        <w:t>:</w:t>
      </w:r>
      <w:r w:rsidR="008D0A78" w:rsidRPr="00083CB3">
        <w:rPr>
          <w:rFonts w:ascii="仿宋" w:eastAsia="仿宋" w:hAnsi="仿宋" w:hint="eastAsia"/>
          <w:sz w:val="24"/>
        </w:rPr>
        <w:t>3</w:t>
      </w:r>
      <w:r w:rsidR="008D0A78" w:rsidRPr="00083CB3">
        <w:rPr>
          <w:rFonts w:ascii="仿宋" w:eastAsia="仿宋" w:hAnsi="仿宋"/>
          <w:sz w:val="24"/>
        </w:rPr>
        <w:t>0-1</w:t>
      </w:r>
      <w:r w:rsidR="008D0A78" w:rsidRPr="00083CB3">
        <w:rPr>
          <w:rFonts w:ascii="仿宋" w:eastAsia="仿宋" w:hAnsi="仿宋" w:hint="eastAsia"/>
          <w:sz w:val="24"/>
        </w:rPr>
        <w:t>6</w:t>
      </w:r>
      <w:r w:rsidR="008D0A78" w:rsidRPr="00083CB3">
        <w:rPr>
          <w:rFonts w:ascii="仿宋" w:eastAsia="仿宋" w:hAnsi="仿宋"/>
          <w:sz w:val="24"/>
        </w:rPr>
        <w:t>:</w:t>
      </w:r>
      <w:r w:rsidR="008D0A78" w:rsidRPr="00083CB3">
        <w:rPr>
          <w:rFonts w:ascii="仿宋" w:eastAsia="仿宋" w:hAnsi="仿宋" w:hint="eastAsia"/>
          <w:sz w:val="24"/>
        </w:rPr>
        <w:t>3</w:t>
      </w:r>
      <w:r w:rsidR="008D0A78" w:rsidRPr="00083CB3">
        <w:rPr>
          <w:rFonts w:ascii="仿宋" w:eastAsia="仿宋" w:hAnsi="仿宋"/>
          <w:sz w:val="24"/>
        </w:rPr>
        <w:t>0；课程考查时间为上午9:00-10:40，下午1</w:t>
      </w:r>
      <w:r w:rsidR="008D0A78" w:rsidRPr="00083CB3">
        <w:rPr>
          <w:rFonts w:ascii="仿宋" w:eastAsia="仿宋" w:hAnsi="仿宋" w:hint="eastAsia"/>
          <w:sz w:val="24"/>
        </w:rPr>
        <w:t>4</w:t>
      </w:r>
      <w:r w:rsidR="008D0A78" w:rsidRPr="00083CB3">
        <w:rPr>
          <w:rFonts w:ascii="仿宋" w:eastAsia="仿宋" w:hAnsi="仿宋"/>
          <w:sz w:val="24"/>
        </w:rPr>
        <w:t>:</w:t>
      </w:r>
      <w:r w:rsidR="008D0A78" w:rsidRPr="00083CB3">
        <w:rPr>
          <w:rFonts w:ascii="仿宋" w:eastAsia="仿宋" w:hAnsi="仿宋" w:hint="eastAsia"/>
          <w:sz w:val="24"/>
        </w:rPr>
        <w:t>3</w:t>
      </w:r>
      <w:r w:rsidR="008D0A78" w:rsidRPr="00083CB3">
        <w:rPr>
          <w:rFonts w:ascii="仿宋" w:eastAsia="仿宋" w:hAnsi="仿宋"/>
          <w:sz w:val="24"/>
        </w:rPr>
        <w:t>0-16:</w:t>
      </w:r>
      <w:r w:rsidR="008D0A78" w:rsidRPr="00083CB3">
        <w:rPr>
          <w:rFonts w:ascii="仿宋" w:eastAsia="仿宋" w:hAnsi="仿宋" w:hint="eastAsia"/>
          <w:sz w:val="24"/>
        </w:rPr>
        <w:t>1</w:t>
      </w:r>
      <w:r w:rsidR="008D0A78" w:rsidRPr="00083CB3">
        <w:rPr>
          <w:rFonts w:ascii="仿宋" w:eastAsia="仿宋" w:hAnsi="仿宋"/>
          <w:sz w:val="24"/>
        </w:rPr>
        <w:t>0。</w:t>
      </w:r>
    </w:p>
    <w:p w:rsidR="00967C20" w:rsidRPr="00083CB3" w:rsidRDefault="00083CB3" w:rsidP="001070C3">
      <w:pPr>
        <w:pStyle w:val="a8"/>
        <w:widowControl/>
        <w:spacing w:before="0" w:beforeAutospacing="0" w:after="0" w:afterAutospacing="0" w:line="440" w:lineRule="atLeast"/>
        <w:ind w:firstLineChars="150" w:firstLine="360"/>
        <w:rPr>
          <w:rFonts w:ascii="仿宋" w:eastAsia="仿宋" w:hAnsi="仿宋"/>
          <w:kern w:val="2"/>
          <w:sz w:val="24"/>
          <w:szCs w:val="24"/>
        </w:rPr>
      </w:pPr>
      <w:r w:rsidRPr="00083CB3">
        <w:rPr>
          <w:rFonts w:ascii="仿宋" w:eastAsia="仿宋" w:hAnsi="仿宋" w:hint="eastAsia"/>
          <w:kern w:val="2"/>
          <w:sz w:val="24"/>
          <w:szCs w:val="24"/>
        </w:rPr>
        <w:lastRenderedPageBreak/>
        <w:t>2、</w:t>
      </w:r>
      <w:r w:rsidR="008D0A78" w:rsidRPr="00083CB3">
        <w:rPr>
          <w:rFonts w:ascii="仿宋" w:eastAsia="仿宋" w:hAnsi="仿宋"/>
          <w:kern w:val="2"/>
          <w:sz w:val="24"/>
          <w:szCs w:val="24"/>
        </w:rPr>
        <w:t>期末课程考核是一项严肃、细致的工作，各</w:t>
      </w:r>
      <w:r w:rsidRPr="00083CB3">
        <w:rPr>
          <w:rFonts w:ascii="仿宋" w:eastAsia="仿宋" w:hAnsi="仿宋" w:hint="eastAsia"/>
          <w:kern w:val="2"/>
          <w:sz w:val="24"/>
          <w:szCs w:val="24"/>
        </w:rPr>
        <w:t>专业（方向）</w:t>
      </w:r>
      <w:r w:rsidR="008D0A78" w:rsidRPr="00083CB3">
        <w:rPr>
          <w:rFonts w:ascii="仿宋" w:eastAsia="仿宋" w:hAnsi="仿宋"/>
          <w:kern w:val="2"/>
          <w:sz w:val="24"/>
          <w:szCs w:val="24"/>
        </w:rPr>
        <w:t>要严格按照《泉州师范学院关于考试管理的规定》（泉师院教〔2014〕42号）文件要求</w:t>
      </w:r>
      <w:r w:rsidRPr="00083CB3">
        <w:rPr>
          <w:rFonts w:ascii="仿宋" w:eastAsia="仿宋" w:hAnsi="仿宋" w:hint="eastAsia"/>
          <w:kern w:val="2"/>
          <w:sz w:val="24"/>
          <w:szCs w:val="24"/>
        </w:rPr>
        <w:t>：</w:t>
      </w:r>
    </w:p>
    <w:p w:rsidR="00083CB3" w:rsidRPr="00083CB3" w:rsidRDefault="00083CB3" w:rsidP="001070C3">
      <w:pPr>
        <w:autoSpaceDE w:val="0"/>
        <w:autoSpaceDN w:val="0"/>
        <w:adjustRightInd w:val="0"/>
        <w:spacing w:line="440" w:lineRule="atLeast"/>
        <w:ind w:firstLineChars="225" w:firstLine="540"/>
        <w:jc w:val="left"/>
        <w:rPr>
          <w:rFonts w:ascii="仿宋" w:eastAsia="仿宋" w:hAnsi="仿宋" w:cs="宋体"/>
          <w:color w:val="000000"/>
          <w:kern w:val="0"/>
          <w:sz w:val="24"/>
        </w:rPr>
      </w:pPr>
      <w:r w:rsidRPr="00083CB3">
        <w:rPr>
          <w:rFonts w:ascii="仿宋" w:eastAsia="仿宋" w:hAnsi="仿宋" w:cs="宋体" w:hint="eastAsia"/>
          <w:color w:val="000000"/>
          <w:kern w:val="0"/>
          <w:sz w:val="24"/>
        </w:rPr>
        <w:t>（</w:t>
      </w:r>
      <w:r w:rsidRPr="00083CB3">
        <w:rPr>
          <w:rFonts w:ascii="仿宋" w:eastAsia="仿宋" w:hAnsi="仿宋" w:cs="宋体"/>
          <w:color w:val="000000"/>
          <w:kern w:val="0"/>
          <w:sz w:val="24"/>
        </w:rPr>
        <w:t>1</w:t>
      </w:r>
      <w:r w:rsidRPr="00083CB3">
        <w:rPr>
          <w:rFonts w:ascii="仿宋" w:eastAsia="仿宋" w:hAnsi="仿宋" w:cs="宋体" w:hint="eastAsia"/>
          <w:color w:val="000000"/>
          <w:kern w:val="0"/>
          <w:sz w:val="24"/>
        </w:rPr>
        <w:t>）符合教学大纲和考试大纲的要求。</w:t>
      </w:r>
      <w:r w:rsidRPr="00083CB3">
        <w:rPr>
          <w:rFonts w:ascii="仿宋" w:eastAsia="仿宋" w:hAnsi="仿宋" w:cs="宋体"/>
          <w:color w:val="000000"/>
          <w:kern w:val="0"/>
          <w:sz w:val="24"/>
        </w:rPr>
        <w:t xml:space="preserve"> </w:t>
      </w:r>
    </w:p>
    <w:p w:rsidR="00083CB3" w:rsidRPr="00083CB3" w:rsidRDefault="00083CB3" w:rsidP="001070C3">
      <w:pPr>
        <w:autoSpaceDE w:val="0"/>
        <w:autoSpaceDN w:val="0"/>
        <w:adjustRightInd w:val="0"/>
        <w:spacing w:line="440" w:lineRule="atLeast"/>
        <w:ind w:firstLineChars="225" w:firstLine="540"/>
        <w:jc w:val="left"/>
        <w:rPr>
          <w:rFonts w:ascii="仿宋" w:eastAsia="仿宋" w:hAnsi="仿宋" w:cs="宋体"/>
          <w:color w:val="000000"/>
          <w:kern w:val="0"/>
          <w:sz w:val="24"/>
        </w:rPr>
      </w:pPr>
      <w:r w:rsidRPr="00083CB3">
        <w:rPr>
          <w:rFonts w:ascii="仿宋" w:eastAsia="仿宋" w:hAnsi="仿宋" w:cs="宋体" w:hint="eastAsia"/>
          <w:color w:val="000000"/>
          <w:kern w:val="0"/>
          <w:sz w:val="24"/>
        </w:rPr>
        <w:t>（</w:t>
      </w:r>
      <w:r w:rsidRPr="00083CB3">
        <w:rPr>
          <w:rFonts w:ascii="仿宋" w:eastAsia="仿宋" w:hAnsi="仿宋" w:cs="宋体"/>
          <w:color w:val="000000"/>
          <w:kern w:val="0"/>
          <w:sz w:val="24"/>
        </w:rPr>
        <w:t>2</w:t>
      </w:r>
      <w:r w:rsidRPr="00083CB3">
        <w:rPr>
          <w:rFonts w:ascii="仿宋" w:eastAsia="仿宋" w:hAnsi="仿宋" w:cs="宋体" w:hint="eastAsia"/>
          <w:color w:val="000000"/>
          <w:kern w:val="0"/>
          <w:sz w:val="24"/>
        </w:rPr>
        <w:t>）学分学时相同的学科基础课、平台课，考试试卷必须集体命题，统一出卷。</w:t>
      </w:r>
    </w:p>
    <w:p w:rsidR="00083CB3" w:rsidRPr="00083CB3" w:rsidRDefault="00083CB3" w:rsidP="001070C3">
      <w:pPr>
        <w:autoSpaceDE w:val="0"/>
        <w:autoSpaceDN w:val="0"/>
        <w:adjustRightInd w:val="0"/>
        <w:spacing w:line="440" w:lineRule="atLeast"/>
        <w:ind w:firstLineChars="225" w:firstLine="540"/>
        <w:jc w:val="left"/>
        <w:rPr>
          <w:rFonts w:ascii="仿宋" w:eastAsia="仿宋" w:hAnsi="仿宋" w:cs="宋体"/>
          <w:color w:val="000000"/>
          <w:kern w:val="0"/>
          <w:sz w:val="24"/>
        </w:rPr>
      </w:pPr>
      <w:r w:rsidRPr="00083CB3">
        <w:rPr>
          <w:rFonts w:ascii="仿宋" w:eastAsia="仿宋" w:hAnsi="仿宋" w:cs="宋体" w:hint="eastAsia"/>
          <w:color w:val="000000"/>
          <w:kern w:val="0"/>
          <w:sz w:val="24"/>
        </w:rPr>
        <w:t>（</w:t>
      </w:r>
      <w:r w:rsidRPr="00083CB3">
        <w:rPr>
          <w:rFonts w:ascii="仿宋" w:eastAsia="仿宋" w:hAnsi="仿宋" w:cs="宋体"/>
          <w:color w:val="000000"/>
          <w:kern w:val="0"/>
          <w:sz w:val="24"/>
        </w:rPr>
        <w:t>3</w:t>
      </w:r>
      <w:r w:rsidRPr="00083CB3">
        <w:rPr>
          <w:rFonts w:ascii="仿宋" w:eastAsia="仿宋" w:hAnsi="仿宋" w:cs="宋体" w:hint="eastAsia"/>
          <w:color w:val="000000"/>
          <w:kern w:val="0"/>
          <w:sz w:val="24"/>
        </w:rPr>
        <w:t>）试卷</w:t>
      </w:r>
      <w:r w:rsidRPr="00083CB3">
        <w:rPr>
          <w:rFonts w:ascii="仿宋" w:eastAsia="仿宋" w:hAnsi="仿宋" w:cs="宋体"/>
          <w:color w:val="000000"/>
          <w:kern w:val="0"/>
          <w:sz w:val="24"/>
        </w:rPr>
        <w:t>A</w:t>
      </w:r>
      <w:r w:rsidRPr="00083CB3">
        <w:rPr>
          <w:rFonts w:ascii="仿宋" w:eastAsia="仿宋" w:hAnsi="仿宋" w:cs="宋体" w:hint="eastAsia"/>
          <w:color w:val="000000"/>
          <w:kern w:val="0"/>
          <w:sz w:val="24"/>
        </w:rPr>
        <w:t>和试卷</w:t>
      </w:r>
      <w:r w:rsidRPr="00083CB3">
        <w:rPr>
          <w:rFonts w:ascii="仿宋" w:eastAsia="仿宋" w:hAnsi="仿宋" w:cs="宋体"/>
          <w:color w:val="000000"/>
          <w:kern w:val="0"/>
          <w:sz w:val="24"/>
        </w:rPr>
        <w:t>B</w:t>
      </w:r>
      <w:r w:rsidRPr="00083CB3">
        <w:rPr>
          <w:rFonts w:ascii="仿宋" w:eastAsia="仿宋" w:hAnsi="仿宋" w:cs="宋体" w:hint="eastAsia"/>
          <w:color w:val="000000"/>
          <w:kern w:val="0"/>
          <w:sz w:val="24"/>
        </w:rPr>
        <w:t>的题型应当相同，但试题内容相同率不得超过</w:t>
      </w:r>
      <w:r w:rsidRPr="00083CB3">
        <w:rPr>
          <w:rFonts w:ascii="仿宋" w:eastAsia="仿宋" w:hAnsi="仿宋" w:cs="宋体"/>
          <w:color w:val="000000"/>
          <w:kern w:val="0"/>
          <w:sz w:val="24"/>
        </w:rPr>
        <w:t>10%</w:t>
      </w:r>
      <w:r w:rsidRPr="00083CB3">
        <w:rPr>
          <w:rFonts w:ascii="仿宋" w:eastAsia="仿宋" w:hAnsi="仿宋" w:cs="宋体" w:hint="eastAsia"/>
          <w:color w:val="000000"/>
          <w:kern w:val="0"/>
          <w:sz w:val="24"/>
        </w:rPr>
        <w:t>，题型与内容也要有所区别于往年试卷。</w:t>
      </w:r>
      <w:r w:rsidRPr="00083CB3">
        <w:rPr>
          <w:rFonts w:ascii="仿宋" w:eastAsia="仿宋" w:hAnsi="仿宋" w:cs="宋体"/>
          <w:color w:val="000000"/>
          <w:kern w:val="0"/>
          <w:sz w:val="24"/>
        </w:rPr>
        <w:t xml:space="preserve"> </w:t>
      </w:r>
    </w:p>
    <w:p w:rsidR="00083CB3" w:rsidRPr="00083CB3" w:rsidRDefault="00083CB3" w:rsidP="001070C3">
      <w:pPr>
        <w:autoSpaceDE w:val="0"/>
        <w:autoSpaceDN w:val="0"/>
        <w:adjustRightInd w:val="0"/>
        <w:spacing w:line="440" w:lineRule="atLeast"/>
        <w:ind w:firstLineChars="225" w:firstLine="540"/>
        <w:jc w:val="left"/>
        <w:rPr>
          <w:rFonts w:ascii="仿宋" w:eastAsia="仿宋" w:hAnsi="仿宋" w:cs="宋体"/>
          <w:color w:val="000000"/>
          <w:kern w:val="0"/>
          <w:sz w:val="24"/>
        </w:rPr>
      </w:pPr>
      <w:r w:rsidRPr="00083CB3">
        <w:rPr>
          <w:rFonts w:ascii="仿宋" w:eastAsia="仿宋" w:hAnsi="仿宋" w:cs="宋体" w:hint="eastAsia"/>
          <w:color w:val="000000"/>
          <w:kern w:val="0"/>
          <w:sz w:val="24"/>
        </w:rPr>
        <w:t>（</w:t>
      </w:r>
      <w:r w:rsidRPr="00083CB3">
        <w:rPr>
          <w:rFonts w:ascii="仿宋" w:eastAsia="仿宋" w:hAnsi="仿宋" w:cs="宋体"/>
          <w:color w:val="000000"/>
          <w:kern w:val="0"/>
          <w:sz w:val="24"/>
        </w:rPr>
        <w:t>4</w:t>
      </w:r>
      <w:r w:rsidRPr="00083CB3">
        <w:rPr>
          <w:rFonts w:ascii="仿宋" w:eastAsia="仿宋" w:hAnsi="仿宋" w:cs="宋体" w:hint="eastAsia"/>
          <w:color w:val="000000"/>
          <w:kern w:val="0"/>
          <w:sz w:val="24"/>
        </w:rPr>
        <w:t>）试卷</w:t>
      </w:r>
      <w:r w:rsidRPr="00083CB3">
        <w:rPr>
          <w:rFonts w:ascii="仿宋" w:eastAsia="仿宋" w:hAnsi="仿宋" w:cs="宋体"/>
          <w:color w:val="000000"/>
          <w:kern w:val="0"/>
          <w:sz w:val="24"/>
        </w:rPr>
        <w:t>A</w:t>
      </w:r>
      <w:r w:rsidRPr="00083CB3">
        <w:rPr>
          <w:rFonts w:ascii="仿宋" w:eastAsia="仿宋" w:hAnsi="仿宋" w:cs="宋体" w:hint="eastAsia"/>
          <w:color w:val="000000"/>
          <w:kern w:val="0"/>
          <w:sz w:val="24"/>
        </w:rPr>
        <w:t>和试卷</w:t>
      </w:r>
      <w:r w:rsidRPr="00083CB3">
        <w:rPr>
          <w:rFonts w:ascii="仿宋" w:eastAsia="仿宋" w:hAnsi="仿宋" w:cs="宋体"/>
          <w:color w:val="000000"/>
          <w:kern w:val="0"/>
          <w:sz w:val="24"/>
        </w:rPr>
        <w:t>B</w:t>
      </w:r>
      <w:r w:rsidRPr="00083CB3">
        <w:rPr>
          <w:rFonts w:ascii="仿宋" w:eastAsia="仿宋" w:hAnsi="仿宋" w:cs="宋体" w:hint="eastAsia"/>
          <w:color w:val="000000"/>
          <w:kern w:val="0"/>
          <w:sz w:val="24"/>
        </w:rPr>
        <w:t>的题量应一致、适中，答题时间必须控制在</w:t>
      </w:r>
      <w:r w:rsidRPr="00083CB3">
        <w:rPr>
          <w:rFonts w:ascii="仿宋" w:eastAsia="仿宋" w:hAnsi="仿宋" w:cs="宋体"/>
          <w:color w:val="000000"/>
          <w:kern w:val="0"/>
          <w:sz w:val="24"/>
        </w:rPr>
        <w:t>90-100</w:t>
      </w:r>
      <w:r w:rsidRPr="00083CB3">
        <w:rPr>
          <w:rFonts w:ascii="仿宋" w:eastAsia="仿宋" w:hAnsi="仿宋" w:cs="宋体" w:hint="eastAsia"/>
          <w:color w:val="000000"/>
          <w:kern w:val="0"/>
          <w:sz w:val="24"/>
        </w:rPr>
        <w:t>分钟。</w:t>
      </w:r>
      <w:r w:rsidRPr="00083CB3">
        <w:rPr>
          <w:rFonts w:ascii="仿宋" w:eastAsia="仿宋" w:hAnsi="仿宋" w:cs="宋体"/>
          <w:color w:val="000000"/>
          <w:kern w:val="0"/>
          <w:sz w:val="24"/>
        </w:rPr>
        <w:t xml:space="preserve"> </w:t>
      </w:r>
    </w:p>
    <w:p w:rsidR="00083CB3" w:rsidRPr="00083CB3" w:rsidRDefault="00083CB3" w:rsidP="001070C3">
      <w:pPr>
        <w:autoSpaceDE w:val="0"/>
        <w:autoSpaceDN w:val="0"/>
        <w:adjustRightInd w:val="0"/>
        <w:spacing w:line="440" w:lineRule="atLeast"/>
        <w:ind w:firstLineChars="225" w:firstLine="540"/>
        <w:jc w:val="left"/>
        <w:rPr>
          <w:rFonts w:ascii="仿宋" w:eastAsia="仿宋" w:hAnsi="仿宋" w:cs="宋体"/>
          <w:color w:val="000000"/>
          <w:kern w:val="0"/>
          <w:sz w:val="24"/>
        </w:rPr>
      </w:pPr>
      <w:r w:rsidRPr="00083CB3">
        <w:rPr>
          <w:rFonts w:ascii="仿宋" w:eastAsia="仿宋" w:hAnsi="仿宋" w:cs="宋体" w:hint="eastAsia"/>
          <w:color w:val="000000"/>
          <w:kern w:val="0"/>
          <w:sz w:val="24"/>
        </w:rPr>
        <w:t>（</w:t>
      </w:r>
      <w:r w:rsidRPr="00083CB3">
        <w:rPr>
          <w:rFonts w:ascii="仿宋" w:eastAsia="仿宋" w:hAnsi="仿宋" w:cs="宋体"/>
          <w:color w:val="000000"/>
          <w:kern w:val="0"/>
          <w:sz w:val="24"/>
        </w:rPr>
        <w:t>5</w:t>
      </w:r>
      <w:r w:rsidRPr="00083CB3">
        <w:rPr>
          <w:rFonts w:ascii="仿宋" w:eastAsia="仿宋" w:hAnsi="仿宋" w:cs="宋体" w:hint="eastAsia"/>
          <w:color w:val="000000"/>
          <w:kern w:val="0"/>
          <w:sz w:val="24"/>
        </w:rPr>
        <w:t>）试卷</w:t>
      </w:r>
      <w:r w:rsidRPr="00083CB3">
        <w:rPr>
          <w:rFonts w:ascii="仿宋" w:eastAsia="仿宋" w:hAnsi="仿宋" w:cs="宋体"/>
          <w:color w:val="000000"/>
          <w:kern w:val="0"/>
          <w:sz w:val="24"/>
        </w:rPr>
        <w:t>A</w:t>
      </w:r>
      <w:r w:rsidRPr="00083CB3">
        <w:rPr>
          <w:rFonts w:ascii="仿宋" w:eastAsia="仿宋" w:hAnsi="仿宋" w:cs="宋体" w:hint="eastAsia"/>
          <w:color w:val="000000"/>
          <w:kern w:val="0"/>
          <w:sz w:val="24"/>
        </w:rPr>
        <w:t>和试卷</w:t>
      </w:r>
      <w:r w:rsidRPr="00083CB3">
        <w:rPr>
          <w:rFonts w:ascii="仿宋" w:eastAsia="仿宋" w:hAnsi="仿宋" w:cs="宋体"/>
          <w:color w:val="000000"/>
          <w:kern w:val="0"/>
          <w:sz w:val="24"/>
        </w:rPr>
        <w:t>B</w:t>
      </w:r>
      <w:r w:rsidRPr="00083CB3">
        <w:rPr>
          <w:rFonts w:ascii="仿宋" w:eastAsia="仿宋" w:hAnsi="仿宋" w:cs="宋体" w:hint="eastAsia"/>
          <w:color w:val="000000"/>
          <w:kern w:val="0"/>
          <w:sz w:val="24"/>
        </w:rPr>
        <w:t>的试题难度应一致、适中，卷面不及格率和优秀率（</w:t>
      </w:r>
      <w:r w:rsidRPr="00083CB3">
        <w:rPr>
          <w:rFonts w:ascii="仿宋" w:eastAsia="仿宋" w:hAnsi="仿宋" w:cs="宋体"/>
          <w:color w:val="000000"/>
          <w:kern w:val="0"/>
          <w:sz w:val="24"/>
        </w:rPr>
        <w:t>90</w:t>
      </w:r>
      <w:r w:rsidRPr="00083CB3">
        <w:rPr>
          <w:rFonts w:ascii="仿宋" w:eastAsia="仿宋" w:hAnsi="仿宋" w:cs="宋体" w:hint="eastAsia"/>
          <w:color w:val="000000"/>
          <w:kern w:val="0"/>
          <w:sz w:val="24"/>
        </w:rPr>
        <w:t>分以上）控制在</w:t>
      </w:r>
      <w:r w:rsidRPr="00083CB3">
        <w:rPr>
          <w:rFonts w:ascii="仿宋" w:eastAsia="仿宋" w:hAnsi="仿宋" w:cs="宋体"/>
          <w:color w:val="000000"/>
          <w:kern w:val="0"/>
          <w:sz w:val="24"/>
        </w:rPr>
        <w:t>15%</w:t>
      </w:r>
      <w:r w:rsidRPr="00083CB3">
        <w:rPr>
          <w:rFonts w:ascii="仿宋" w:eastAsia="仿宋" w:hAnsi="仿宋" w:cs="宋体" w:hint="eastAsia"/>
          <w:color w:val="000000"/>
          <w:kern w:val="0"/>
          <w:sz w:val="24"/>
        </w:rPr>
        <w:t>以内。</w:t>
      </w:r>
      <w:r w:rsidRPr="00083CB3">
        <w:rPr>
          <w:rFonts w:ascii="仿宋" w:eastAsia="仿宋" w:hAnsi="仿宋" w:cs="宋体"/>
          <w:color w:val="000000"/>
          <w:kern w:val="0"/>
          <w:sz w:val="24"/>
        </w:rPr>
        <w:t xml:space="preserve"> </w:t>
      </w:r>
    </w:p>
    <w:p w:rsidR="00083CB3" w:rsidRPr="00083CB3" w:rsidRDefault="00083CB3" w:rsidP="001070C3">
      <w:pPr>
        <w:pStyle w:val="Default"/>
        <w:spacing w:line="440" w:lineRule="atLeast"/>
        <w:ind w:firstLineChars="225" w:firstLine="540"/>
        <w:rPr>
          <w:rFonts w:ascii="仿宋" w:eastAsia="仿宋" w:hAnsi="仿宋" w:cs="宋体"/>
        </w:rPr>
      </w:pPr>
      <w:r w:rsidRPr="00083CB3">
        <w:rPr>
          <w:rFonts w:ascii="仿宋" w:eastAsia="仿宋" w:hAnsi="仿宋" w:cs="宋体" w:hint="eastAsia"/>
        </w:rPr>
        <w:t>（</w:t>
      </w:r>
      <w:r w:rsidRPr="00083CB3">
        <w:rPr>
          <w:rFonts w:ascii="仿宋" w:eastAsia="仿宋" w:hAnsi="仿宋" w:cs="宋体"/>
        </w:rPr>
        <w:t>6</w:t>
      </w:r>
      <w:r w:rsidRPr="00083CB3">
        <w:rPr>
          <w:rFonts w:ascii="仿宋" w:eastAsia="仿宋" w:hAnsi="仿宋" w:cs="宋体" w:hint="eastAsia"/>
        </w:rPr>
        <w:t>）试题要突出重点，又要有较大覆盖面；不出偏题、怪题。</w:t>
      </w:r>
    </w:p>
    <w:p w:rsidR="00083CB3" w:rsidRPr="00083CB3" w:rsidRDefault="00083CB3" w:rsidP="001070C3">
      <w:pPr>
        <w:pStyle w:val="Default"/>
        <w:spacing w:line="440" w:lineRule="atLeast"/>
        <w:ind w:firstLineChars="200" w:firstLine="480"/>
        <w:rPr>
          <w:rFonts w:ascii="仿宋" w:eastAsia="仿宋" w:hAnsi="仿宋"/>
        </w:rPr>
      </w:pPr>
      <w:r w:rsidRPr="00083CB3">
        <w:rPr>
          <w:rFonts w:ascii="仿宋" w:eastAsia="仿宋" w:hAnsi="仿宋" w:hint="eastAsia"/>
        </w:rPr>
        <w:t>3、按教务科发送的试卷模本（不得使用往年试卷底版，复制往年试卷个别试题则必须依循本次模本格式），编制两套试卷（即卷</w:t>
      </w:r>
      <w:r w:rsidRPr="00083CB3">
        <w:rPr>
          <w:rFonts w:ascii="仿宋" w:eastAsia="仿宋" w:hAnsi="仿宋"/>
        </w:rPr>
        <w:t>A</w:t>
      </w:r>
      <w:r w:rsidRPr="00083CB3">
        <w:rPr>
          <w:rFonts w:ascii="仿宋" w:eastAsia="仿宋" w:hAnsi="仿宋" w:hint="eastAsia"/>
        </w:rPr>
        <w:t>和卷</w:t>
      </w:r>
      <w:r w:rsidRPr="00083CB3">
        <w:rPr>
          <w:rFonts w:ascii="仿宋" w:eastAsia="仿宋" w:hAnsi="仿宋"/>
        </w:rPr>
        <w:t>B</w:t>
      </w:r>
      <w:r w:rsidRPr="00083CB3">
        <w:rPr>
          <w:rFonts w:ascii="仿宋" w:eastAsia="仿宋" w:hAnsi="仿宋" w:hint="eastAsia"/>
        </w:rPr>
        <w:t>）以及参考答案与评分标准。</w:t>
      </w:r>
    </w:p>
    <w:p w:rsidR="00083CB3" w:rsidRPr="00083CB3" w:rsidRDefault="00083CB3" w:rsidP="001070C3">
      <w:pPr>
        <w:autoSpaceDE w:val="0"/>
        <w:autoSpaceDN w:val="0"/>
        <w:adjustRightInd w:val="0"/>
        <w:spacing w:line="440" w:lineRule="atLeast"/>
        <w:ind w:firstLineChars="225" w:firstLine="540"/>
        <w:jc w:val="left"/>
        <w:rPr>
          <w:rFonts w:ascii="仿宋" w:eastAsia="仿宋" w:hAnsi="仿宋" w:cs="宋体"/>
          <w:color w:val="000000"/>
          <w:kern w:val="0"/>
          <w:sz w:val="24"/>
        </w:rPr>
      </w:pPr>
      <w:r w:rsidRPr="00083CB3">
        <w:rPr>
          <w:rFonts w:ascii="仿宋" w:eastAsia="仿宋" w:hAnsi="仿宋" w:cs="宋体" w:hint="eastAsia"/>
          <w:color w:val="000000"/>
          <w:kern w:val="0"/>
          <w:sz w:val="24"/>
        </w:rPr>
        <w:t>4、电子版试卷必须以文件夹形式提交，命名格式如下：</w:t>
      </w:r>
      <w:r w:rsidRPr="00083CB3">
        <w:rPr>
          <w:rFonts w:ascii="仿宋" w:eastAsia="仿宋" w:hAnsi="仿宋" w:cs="宋体"/>
          <w:color w:val="000000"/>
          <w:kern w:val="0"/>
          <w:sz w:val="24"/>
        </w:rPr>
        <w:t xml:space="preserve"> </w:t>
      </w:r>
    </w:p>
    <w:p w:rsidR="00083CB3" w:rsidRPr="00083CB3" w:rsidRDefault="00083CB3" w:rsidP="001070C3">
      <w:pPr>
        <w:autoSpaceDE w:val="0"/>
        <w:autoSpaceDN w:val="0"/>
        <w:adjustRightInd w:val="0"/>
        <w:spacing w:line="440" w:lineRule="atLeast"/>
        <w:ind w:firstLineChars="225" w:firstLine="540"/>
        <w:jc w:val="left"/>
        <w:rPr>
          <w:rFonts w:ascii="仿宋" w:eastAsia="仿宋" w:hAnsi="仿宋" w:cs="宋体"/>
          <w:color w:val="000000"/>
          <w:kern w:val="0"/>
          <w:sz w:val="24"/>
        </w:rPr>
      </w:pPr>
      <w:r w:rsidRPr="00083CB3">
        <w:rPr>
          <w:rFonts w:ascii="仿宋" w:eastAsia="仿宋" w:hAnsi="仿宋" w:cs="宋体" w:hint="eastAsia"/>
          <w:color w:val="000000"/>
          <w:kern w:val="0"/>
          <w:sz w:val="24"/>
        </w:rPr>
        <w:t>（</w:t>
      </w:r>
      <w:r w:rsidRPr="00083CB3">
        <w:rPr>
          <w:rFonts w:ascii="仿宋" w:eastAsia="仿宋" w:hAnsi="仿宋" w:cs="宋体"/>
          <w:color w:val="000000"/>
          <w:kern w:val="0"/>
          <w:sz w:val="24"/>
        </w:rPr>
        <w:t>1</w:t>
      </w:r>
      <w:r w:rsidRPr="00083CB3">
        <w:rPr>
          <w:rFonts w:ascii="仿宋" w:eastAsia="仿宋" w:hAnsi="仿宋" w:cs="宋体" w:hint="eastAsia"/>
          <w:color w:val="000000"/>
          <w:kern w:val="0"/>
          <w:sz w:val="24"/>
        </w:rPr>
        <w:t>）文件夹的命名为：年级</w:t>
      </w:r>
      <w:r w:rsidRPr="00083CB3">
        <w:rPr>
          <w:rFonts w:ascii="仿宋" w:eastAsia="仿宋" w:hAnsi="仿宋" w:cs="宋体"/>
          <w:color w:val="000000"/>
          <w:kern w:val="0"/>
          <w:sz w:val="24"/>
        </w:rPr>
        <w:t>+</w:t>
      </w:r>
      <w:r w:rsidRPr="00083CB3">
        <w:rPr>
          <w:rFonts w:ascii="仿宋" w:eastAsia="仿宋" w:hAnsi="仿宋" w:cs="宋体" w:hint="eastAsia"/>
          <w:color w:val="000000"/>
          <w:kern w:val="0"/>
          <w:sz w:val="24"/>
        </w:rPr>
        <w:t>专业（简称）</w:t>
      </w:r>
      <w:r w:rsidRPr="00083CB3">
        <w:rPr>
          <w:rFonts w:ascii="仿宋" w:eastAsia="仿宋" w:hAnsi="仿宋" w:cs="宋体"/>
          <w:color w:val="000000"/>
          <w:kern w:val="0"/>
          <w:sz w:val="24"/>
        </w:rPr>
        <w:t>+</w:t>
      </w:r>
      <w:r w:rsidRPr="00083CB3">
        <w:rPr>
          <w:rFonts w:ascii="仿宋" w:eastAsia="仿宋" w:hAnsi="仿宋" w:cs="宋体" w:hint="eastAsia"/>
          <w:color w:val="000000"/>
          <w:kern w:val="0"/>
          <w:sz w:val="24"/>
        </w:rPr>
        <w:t>课程名称</w:t>
      </w:r>
      <w:r w:rsidRPr="00083CB3">
        <w:rPr>
          <w:rFonts w:ascii="仿宋" w:eastAsia="仿宋" w:hAnsi="仿宋" w:cs="宋体"/>
          <w:color w:val="000000"/>
          <w:kern w:val="0"/>
          <w:sz w:val="24"/>
        </w:rPr>
        <w:t>+</w:t>
      </w:r>
      <w:r w:rsidRPr="00083CB3">
        <w:rPr>
          <w:rFonts w:ascii="仿宋" w:eastAsia="仿宋" w:hAnsi="仿宋" w:cs="宋体" w:hint="eastAsia"/>
          <w:color w:val="000000"/>
          <w:kern w:val="0"/>
          <w:sz w:val="24"/>
        </w:rPr>
        <w:t>试卷，如</w:t>
      </w:r>
      <w:r w:rsidRPr="00083CB3">
        <w:rPr>
          <w:rFonts w:ascii="仿宋" w:eastAsia="仿宋" w:hAnsi="仿宋" w:cs="宋体"/>
          <w:color w:val="000000"/>
          <w:kern w:val="0"/>
          <w:sz w:val="24"/>
        </w:rPr>
        <w:t>“16</w:t>
      </w:r>
      <w:r w:rsidRPr="00083CB3">
        <w:rPr>
          <w:rFonts w:ascii="仿宋" w:eastAsia="仿宋" w:hAnsi="仿宋" w:cs="宋体" w:hint="eastAsia"/>
          <w:color w:val="000000"/>
          <w:kern w:val="0"/>
          <w:sz w:val="24"/>
        </w:rPr>
        <w:t>国贸《政治经济学》试卷</w:t>
      </w:r>
      <w:r w:rsidRPr="00083CB3">
        <w:rPr>
          <w:rFonts w:ascii="仿宋" w:eastAsia="仿宋" w:hAnsi="仿宋" w:cs="宋体"/>
          <w:color w:val="000000"/>
          <w:kern w:val="0"/>
          <w:sz w:val="24"/>
        </w:rPr>
        <w:t>”</w:t>
      </w:r>
      <w:r w:rsidRPr="00083CB3">
        <w:rPr>
          <w:rFonts w:ascii="仿宋" w:eastAsia="仿宋" w:hAnsi="仿宋" w:cs="宋体" w:hint="eastAsia"/>
          <w:color w:val="000000"/>
          <w:kern w:val="0"/>
          <w:sz w:val="24"/>
        </w:rPr>
        <w:t>。</w:t>
      </w:r>
      <w:r w:rsidRPr="00083CB3">
        <w:rPr>
          <w:rFonts w:ascii="仿宋" w:eastAsia="仿宋" w:hAnsi="仿宋" w:cs="宋体"/>
          <w:color w:val="000000"/>
          <w:kern w:val="0"/>
          <w:sz w:val="24"/>
        </w:rPr>
        <w:t xml:space="preserve"> </w:t>
      </w:r>
    </w:p>
    <w:p w:rsidR="00083CB3" w:rsidRPr="00083CB3" w:rsidRDefault="00083CB3" w:rsidP="001070C3">
      <w:pPr>
        <w:autoSpaceDE w:val="0"/>
        <w:autoSpaceDN w:val="0"/>
        <w:adjustRightInd w:val="0"/>
        <w:spacing w:line="440" w:lineRule="atLeast"/>
        <w:ind w:firstLineChars="225" w:firstLine="540"/>
        <w:jc w:val="left"/>
        <w:rPr>
          <w:rFonts w:ascii="仿宋" w:eastAsia="仿宋" w:hAnsi="仿宋" w:cs="宋体"/>
          <w:color w:val="000000"/>
          <w:kern w:val="0"/>
          <w:sz w:val="24"/>
        </w:rPr>
      </w:pPr>
      <w:r w:rsidRPr="00083CB3">
        <w:rPr>
          <w:rFonts w:ascii="仿宋" w:eastAsia="仿宋" w:hAnsi="仿宋" w:cs="宋体" w:hint="eastAsia"/>
          <w:color w:val="000000"/>
          <w:kern w:val="0"/>
          <w:sz w:val="24"/>
        </w:rPr>
        <w:t>（</w:t>
      </w:r>
      <w:r w:rsidRPr="00083CB3">
        <w:rPr>
          <w:rFonts w:ascii="仿宋" w:eastAsia="仿宋" w:hAnsi="仿宋" w:cs="宋体"/>
          <w:color w:val="000000"/>
          <w:kern w:val="0"/>
          <w:sz w:val="24"/>
        </w:rPr>
        <w:t>2</w:t>
      </w:r>
      <w:r w:rsidRPr="00083CB3">
        <w:rPr>
          <w:rFonts w:ascii="仿宋" w:eastAsia="仿宋" w:hAnsi="仿宋" w:cs="宋体" w:hint="eastAsia"/>
          <w:color w:val="000000"/>
          <w:kern w:val="0"/>
          <w:sz w:val="24"/>
        </w:rPr>
        <w:t>）文件夹内，试卷的文件命名为：年级</w:t>
      </w:r>
      <w:r w:rsidRPr="00083CB3">
        <w:rPr>
          <w:rFonts w:ascii="仿宋" w:eastAsia="仿宋" w:hAnsi="仿宋" w:cs="宋体"/>
          <w:color w:val="000000"/>
          <w:kern w:val="0"/>
          <w:sz w:val="24"/>
        </w:rPr>
        <w:t>+</w:t>
      </w:r>
      <w:r w:rsidRPr="00083CB3">
        <w:rPr>
          <w:rFonts w:ascii="仿宋" w:eastAsia="仿宋" w:hAnsi="仿宋" w:cs="宋体" w:hint="eastAsia"/>
          <w:color w:val="000000"/>
          <w:kern w:val="0"/>
          <w:sz w:val="24"/>
        </w:rPr>
        <w:t>专业（简称）</w:t>
      </w:r>
      <w:r w:rsidRPr="00083CB3">
        <w:rPr>
          <w:rFonts w:ascii="仿宋" w:eastAsia="仿宋" w:hAnsi="仿宋" w:cs="宋体"/>
          <w:color w:val="000000"/>
          <w:kern w:val="0"/>
          <w:sz w:val="24"/>
        </w:rPr>
        <w:t>+</w:t>
      </w:r>
      <w:r w:rsidRPr="00083CB3">
        <w:rPr>
          <w:rFonts w:ascii="仿宋" w:eastAsia="仿宋" w:hAnsi="仿宋" w:cs="宋体" w:hint="eastAsia"/>
          <w:color w:val="000000"/>
          <w:kern w:val="0"/>
          <w:sz w:val="24"/>
        </w:rPr>
        <w:t>课程名称</w:t>
      </w:r>
      <w:r w:rsidRPr="00083CB3">
        <w:rPr>
          <w:rFonts w:ascii="仿宋" w:eastAsia="仿宋" w:hAnsi="仿宋" w:cs="宋体"/>
          <w:color w:val="000000"/>
          <w:kern w:val="0"/>
          <w:sz w:val="24"/>
        </w:rPr>
        <w:t>+</w:t>
      </w:r>
      <w:r w:rsidRPr="00083CB3">
        <w:rPr>
          <w:rFonts w:ascii="仿宋" w:eastAsia="仿宋" w:hAnsi="仿宋" w:cs="宋体" w:hint="eastAsia"/>
          <w:color w:val="000000"/>
          <w:kern w:val="0"/>
          <w:sz w:val="24"/>
        </w:rPr>
        <w:t>试卷套码，如</w:t>
      </w:r>
      <w:r w:rsidRPr="00083CB3">
        <w:rPr>
          <w:rFonts w:ascii="仿宋" w:eastAsia="仿宋" w:hAnsi="仿宋" w:cs="宋体"/>
          <w:color w:val="000000"/>
          <w:kern w:val="0"/>
          <w:sz w:val="24"/>
        </w:rPr>
        <w:t>“16</w:t>
      </w:r>
      <w:r w:rsidRPr="00083CB3">
        <w:rPr>
          <w:rFonts w:ascii="仿宋" w:eastAsia="仿宋" w:hAnsi="仿宋" w:cs="宋体" w:hint="eastAsia"/>
          <w:color w:val="000000"/>
          <w:kern w:val="0"/>
          <w:sz w:val="24"/>
        </w:rPr>
        <w:t>国贸《政治经济学》试卷</w:t>
      </w:r>
      <w:r w:rsidRPr="00083CB3">
        <w:rPr>
          <w:rFonts w:ascii="仿宋" w:eastAsia="仿宋" w:hAnsi="仿宋" w:cs="宋体"/>
          <w:color w:val="000000"/>
          <w:kern w:val="0"/>
          <w:sz w:val="24"/>
        </w:rPr>
        <w:t>B”</w:t>
      </w:r>
      <w:r w:rsidRPr="00083CB3">
        <w:rPr>
          <w:rFonts w:ascii="仿宋" w:eastAsia="仿宋" w:hAnsi="仿宋" w:cs="宋体" w:hint="eastAsia"/>
          <w:color w:val="000000"/>
          <w:kern w:val="0"/>
          <w:sz w:val="24"/>
        </w:rPr>
        <w:t>。</w:t>
      </w:r>
      <w:r w:rsidRPr="00083CB3">
        <w:rPr>
          <w:rFonts w:ascii="仿宋" w:eastAsia="仿宋" w:hAnsi="仿宋" w:cs="宋体"/>
          <w:color w:val="000000"/>
          <w:kern w:val="0"/>
          <w:sz w:val="24"/>
        </w:rPr>
        <w:t xml:space="preserve"> </w:t>
      </w:r>
    </w:p>
    <w:p w:rsidR="00083CB3" w:rsidRPr="00083CB3" w:rsidRDefault="00083CB3" w:rsidP="001070C3">
      <w:pPr>
        <w:autoSpaceDE w:val="0"/>
        <w:autoSpaceDN w:val="0"/>
        <w:adjustRightInd w:val="0"/>
        <w:spacing w:line="440" w:lineRule="atLeast"/>
        <w:ind w:firstLineChars="225" w:firstLine="540"/>
        <w:jc w:val="left"/>
        <w:rPr>
          <w:rFonts w:ascii="仿宋" w:eastAsia="仿宋" w:hAnsi="仿宋" w:cs="宋体"/>
          <w:color w:val="000000"/>
          <w:kern w:val="0"/>
          <w:sz w:val="24"/>
        </w:rPr>
      </w:pPr>
      <w:r w:rsidRPr="00083CB3">
        <w:rPr>
          <w:rFonts w:ascii="仿宋" w:eastAsia="仿宋" w:hAnsi="仿宋" w:cs="宋体" w:hint="eastAsia"/>
          <w:color w:val="000000"/>
          <w:kern w:val="0"/>
          <w:sz w:val="24"/>
        </w:rPr>
        <w:t>（</w:t>
      </w:r>
      <w:r w:rsidRPr="00083CB3">
        <w:rPr>
          <w:rFonts w:ascii="仿宋" w:eastAsia="仿宋" w:hAnsi="仿宋" w:cs="宋体"/>
          <w:color w:val="000000"/>
          <w:kern w:val="0"/>
          <w:sz w:val="24"/>
        </w:rPr>
        <w:t>3</w:t>
      </w:r>
      <w:r w:rsidRPr="00083CB3">
        <w:rPr>
          <w:rFonts w:ascii="仿宋" w:eastAsia="仿宋" w:hAnsi="仿宋" w:cs="宋体" w:hint="eastAsia"/>
          <w:color w:val="000000"/>
          <w:kern w:val="0"/>
          <w:sz w:val="24"/>
        </w:rPr>
        <w:t>）文件夹内，试卷参考答案及评分标准的文件命名（试卷参考答案及评分标准必须与试卷分开，不得处于同一文档，应为单独文档文件），文件命名为：年级</w:t>
      </w:r>
      <w:r w:rsidRPr="00083CB3">
        <w:rPr>
          <w:rFonts w:ascii="仿宋" w:eastAsia="仿宋" w:hAnsi="仿宋" w:cs="宋体"/>
          <w:color w:val="000000"/>
          <w:kern w:val="0"/>
          <w:sz w:val="24"/>
        </w:rPr>
        <w:t>+</w:t>
      </w:r>
      <w:r w:rsidRPr="00083CB3">
        <w:rPr>
          <w:rFonts w:ascii="仿宋" w:eastAsia="仿宋" w:hAnsi="仿宋" w:cs="宋体" w:hint="eastAsia"/>
          <w:color w:val="000000"/>
          <w:kern w:val="0"/>
          <w:sz w:val="24"/>
        </w:rPr>
        <w:t>专业（简称）</w:t>
      </w:r>
      <w:r w:rsidRPr="00083CB3">
        <w:rPr>
          <w:rFonts w:ascii="仿宋" w:eastAsia="仿宋" w:hAnsi="仿宋" w:cs="宋体"/>
          <w:color w:val="000000"/>
          <w:kern w:val="0"/>
          <w:sz w:val="24"/>
        </w:rPr>
        <w:t>+</w:t>
      </w:r>
      <w:r w:rsidRPr="00083CB3">
        <w:rPr>
          <w:rFonts w:ascii="仿宋" w:eastAsia="仿宋" w:hAnsi="仿宋" w:cs="宋体" w:hint="eastAsia"/>
          <w:color w:val="000000"/>
          <w:kern w:val="0"/>
          <w:sz w:val="24"/>
        </w:rPr>
        <w:t>课程名称</w:t>
      </w:r>
      <w:r w:rsidRPr="00083CB3">
        <w:rPr>
          <w:rFonts w:ascii="仿宋" w:eastAsia="仿宋" w:hAnsi="仿宋" w:cs="宋体"/>
          <w:color w:val="000000"/>
          <w:kern w:val="0"/>
          <w:sz w:val="24"/>
        </w:rPr>
        <w:t>+</w:t>
      </w:r>
      <w:r w:rsidRPr="00083CB3">
        <w:rPr>
          <w:rFonts w:ascii="仿宋" w:eastAsia="仿宋" w:hAnsi="仿宋" w:cs="宋体" w:hint="eastAsia"/>
          <w:color w:val="000000"/>
          <w:kern w:val="0"/>
          <w:sz w:val="24"/>
        </w:rPr>
        <w:t>试卷套码</w:t>
      </w:r>
      <w:r w:rsidRPr="00083CB3">
        <w:rPr>
          <w:rFonts w:ascii="仿宋" w:eastAsia="仿宋" w:hAnsi="仿宋" w:cs="宋体"/>
          <w:color w:val="000000"/>
          <w:kern w:val="0"/>
          <w:sz w:val="24"/>
        </w:rPr>
        <w:t>+</w:t>
      </w:r>
      <w:r w:rsidRPr="00083CB3">
        <w:rPr>
          <w:rFonts w:ascii="仿宋" w:eastAsia="仿宋" w:hAnsi="仿宋" w:cs="宋体" w:hint="eastAsia"/>
          <w:color w:val="000000"/>
          <w:kern w:val="0"/>
          <w:sz w:val="24"/>
        </w:rPr>
        <w:t>参考答案及评分标准，如</w:t>
      </w:r>
      <w:r w:rsidRPr="00083CB3">
        <w:rPr>
          <w:rFonts w:ascii="仿宋" w:eastAsia="仿宋" w:hAnsi="仿宋" w:cs="宋体"/>
          <w:color w:val="000000"/>
          <w:kern w:val="0"/>
          <w:sz w:val="24"/>
        </w:rPr>
        <w:t>“16</w:t>
      </w:r>
      <w:r w:rsidRPr="00083CB3">
        <w:rPr>
          <w:rFonts w:ascii="仿宋" w:eastAsia="仿宋" w:hAnsi="仿宋" w:cs="宋体" w:hint="eastAsia"/>
          <w:color w:val="000000"/>
          <w:kern w:val="0"/>
          <w:sz w:val="24"/>
        </w:rPr>
        <w:t>国贸《政治经济学》试卷</w:t>
      </w:r>
      <w:r w:rsidRPr="00083CB3">
        <w:rPr>
          <w:rFonts w:ascii="仿宋" w:eastAsia="仿宋" w:hAnsi="仿宋" w:cs="宋体"/>
          <w:color w:val="000000"/>
          <w:kern w:val="0"/>
          <w:sz w:val="24"/>
        </w:rPr>
        <w:t>B</w:t>
      </w:r>
      <w:r w:rsidRPr="00083CB3">
        <w:rPr>
          <w:rFonts w:ascii="仿宋" w:eastAsia="仿宋" w:hAnsi="仿宋" w:cs="宋体" w:hint="eastAsia"/>
          <w:color w:val="000000"/>
          <w:kern w:val="0"/>
          <w:sz w:val="24"/>
        </w:rPr>
        <w:t>参考答案及评分标准</w:t>
      </w:r>
      <w:r w:rsidRPr="00083CB3">
        <w:rPr>
          <w:rFonts w:ascii="仿宋" w:eastAsia="仿宋" w:hAnsi="仿宋" w:cs="宋体"/>
          <w:color w:val="000000"/>
          <w:kern w:val="0"/>
          <w:sz w:val="24"/>
        </w:rPr>
        <w:t>”</w:t>
      </w:r>
      <w:r w:rsidRPr="00083CB3">
        <w:rPr>
          <w:rFonts w:ascii="仿宋" w:eastAsia="仿宋" w:hAnsi="仿宋" w:cs="宋体" w:hint="eastAsia"/>
          <w:color w:val="000000"/>
          <w:kern w:val="0"/>
          <w:sz w:val="24"/>
        </w:rPr>
        <w:t>。</w:t>
      </w:r>
      <w:r w:rsidRPr="00083CB3">
        <w:rPr>
          <w:rFonts w:ascii="仿宋" w:eastAsia="仿宋" w:hAnsi="仿宋" w:cs="宋体"/>
          <w:color w:val="000000"/>
          <w:kern w:val="0"/>
          <w:sz w:val="24"/>
        </w:rPr>
        <w:t xml:space="preserve">  </w:t>
      </w:r>
    </w:p>
    <w:p w:rsidR="00083CB3" w:rsidRPr="00083CB3" w:rsidRDefault="00083CB3" w:rsidP="001070C3">
      <w:pPr>
        <w:autoSpaceDE w:val="0"/>
        <w:autoSpaceDN w:val="0"/>
        <w:adjustRightInd w:val="0"/>
        <w:spacing w:line="440" w:lineRule="atLeast"/>
        <w:ind w:firstLineChars="225" w:firstLine="540"/>
        <w:jc w:val="left"/>
        <w:rPr>
          <w:rFonts w:ascii="仿宋" w:eastAsia="仿宋" w:hAnsi="仿宋" w:cs="宋体"/>
          <w:color w:val="000000"/>
          <w:kern w:val="0"/>
          <w:sz w:val="24"/>
        </w:rPr>
      </w:pPr>
      <w:r w:rsidRPr="00083CB3">
        <w:rPr>
          <w:rFonts w:ascii="仿宋" w:eastAsia="仿宋" w:hAnsi="仿宋" w:cs="宋体" w:hint="eastAsia"/>
          <w:color w:val="000000"/>
          <w:kern w:val="0"/>
          <w:sz w:val="24"/>
        </w:rPr>
        <w:t>5、做好试题保密工作，命题教师和接触试卷试题的工作人员，不得以任何方式泄露试题。造成严重后果的，依据《泉州师范学院教学事故认定和处理办法（修订）》（泉师院教〔</w:t>
      </w:r>
      <w:r w:rsidRPr="00083CB3">
        <w:rPr>
          <w:rFonts w:ascii="仿宋" w:eastAsia="仿宋" w:hAnsi="仿宋" w:cs="宋体"/>
          <w:color w:val="000000"/>
          <w:kern w:val="0"/>
          <w:sz w:val="24"/>
        </w:rPr>
        <w:t>2014</w:t>
      </w:r>
      <w:r w:rsidRPr="00083CB3">
        <w:rPr>
          <w:rFonts w:ascii="仿宋" w:eastAsia="仿宋" w:hAnsi="仿宋" w:cs="宋体" w:hint="eastAsia"/>
          <w:color w:val="000000"/>
          <w:kern w:val="0"/>
          <w:sz w:val="24"/>
        </w:rPr>
        <w:t>〕</w:t>
      </w:r>
      <w:r w:rsidRPr="00083CB3">
        <w:rPr>
          <w:rFonts w:ascii="仿宋" w:eastAsia="仿宋" w:hAnsi="仿宋" w:cs="宋体"/>
          <w:color w:val="000000"/>
          <w:kern w:val="0"/>
          <w:sz w:val="24"/>
        </w:rPr>
        <w:t>39</w:t>
      </w:r>
      <w:r w:rsidRPr="00083CB3">
        <w:rPr>
          <w:rFonts w:ascii="仿宋" w:eastAsia="仿宋" w:hAnsi="仿宋" w:cs="宋体" w:hint="eastAsia"/>
          <w:color w:val="000000"/>
          <w:kern w:val="0"/>
          <w:sz w:val="24"/>
        </w:rPr>
        <w:t>号）的规定追究有关当事人的责任。</w:t>
      </w:r>
      <w:r w:rsidRPr="00083CB3">
        <w:rPr>
          <w:rFonts w:ascii="仿宋" w:eastAsia="仿宋" w:hAnsi="仿宋" w:cs="宋体"/>
          <w:color w:val="000000"/>
          <w:kern w:val="0"/>
          <w:sz w:val="24"/>
        </w:rPr>
        <w:t xml:space="preserve"> </w:t>
      </w:r>
    </w:p>
    <w:p w:rsidR="00083CB3" w:rsidRPr="00083CB3" w:rsidRDefault="00083CB3" w:rsidP="001070C3">
      <w:pPr>
        <w:autoSpaceDE w:val="0"/>
        <w:autoSpaceDN w:val="0"/>
        <w:adjustRightInd w:val="0"/>
        <w:spacing w:line="440" w:lineRule="atLeast"/>
        <w:ind w:firstLineChars="225" w:firstLine="540"/>
        <w:jc w:val="left"/>
        <w:rPr>
          <w:rFonts w:ascii="仿宋" w:eastAsia="仿宋" w:hAnsi="仿宋" w:cs="宋体"/>
          <w:color w:val="000000"/>
          <w:kern w:val="0"/>
          <w:sz w:val="24"/>
        </w:rPr>
      </w:pPr>
      <w:r w:rsidRPr="00083CB3">
        <w:rPr>
          <w:rFonts w:ascii="仿宋" w:eastAsia="仿宋" w:hAnsi="仿宋" w:cs="宋体" w:hint="eastAsia"/>
          <w:color w:val="000000"/>
          <w:kern w:val="0"/>
          <w:sz w:val="24"/>
        </w:rPr>
        <w:t>6、</w:t>
      </w:r>
      <w:r w:rsidRPr="00083CB3">
        <w:rPr>
          <w:rFonts w:ascii="仿宋" w:eastAsia="仿宋" w:hAnsi="仿宋" w:cs="宋体" w:hint="eastAsia"/>
          <w:b/>
          <w:color w:val="FF0000"/>
          <w:kern w:val="0"/>
          <w:sz w:val="24"/>
        </w:rPr>
        <w:t>评阅完毕的试卷（含考查试卷）按班级学号（由小到大）整理，连同命题审核登记表、空白卷、试卷参考答案及评分标准、课程成绩单、课程成绩更改审批表（更改成绩）、课程成绩录入审批表（超过教务系统截止时间而未能录入）、试卷质量分析表一同装入试卷袋。试卷袋的封皮必须填写考试科目、评卷人的姓名。</w:t>
      </w:r>
      <w:r w:rsidRPr="00083CB3">
        <w:rPr>
          <w:rFonts w:ascii="仿宋" w:eastAsia="仿宋" w:hAnsi="仿宋" w:cs="宋体"/>
          <w:color w:val="000000"/>
          <w:kern w:val="0"/>
          <w:sz w:val="24"/>
        </w:rPr>
        <w:t xml:space="preserve"> </w:t>
      </w:r>
    </w:p>
    <w:p w:rsidR="00083CB3" w:rsidRDefault="00083CB3" w:rsidP="001070C3">
      <w:pPr>
        <w:autoSpaceDE w:val="0"/>
        <w:autoSpaceDN w:val="0"/>
        <w:adjustRightInd w:val="0"/>
        <w:spacing w:line="440" w:lineRule="atLeast"/>
        <w:ind w:firstLineChars="225" w:firstLine="540"/>
        <w:jc w:val="left"/>
        <w:rPr>
          <w:rFonts w:ascii="仿宋" w:eastAsia="仿宋" w:hAnsi="仿宋" w:cs="宋体" w:hint="eastAsia"/>
          <w:color w:val="000000"/>
          <w:kern w:val="0"/>
          <w:sz w:val="24"/>
        </w:rPr>
      </w:pPr>
      <w:r w:rsidRPr="00083CB3">
        <w:rPr>
          <w:rFonts w:ascii="仿宋" w:eastAsia="仿宋" w:hAnsi="仿宋" w:cs="宋体" w:hint="eastAsia"/>
          <w:color w:val="000000"/>
          <w:kern w:val="0"/>
          <w:sz w:val="24"/>
        </w:rPr>
        <w:t>试卷袋由任课教师整理后，交给教务科统一保管，存档</w:t>
      </w:r>
      <w:r w:rsidRPr="00083CB3">
        <w:rPr>
          <w:rFonts w:ascii="仿宋" w:eastAsia="仿宋" w:hAnsi="仿宋" w:cs="宋体"/>
          <w:color w:val="000000"/>
          <w:kern w:val="0"/>
          <w:sz w:val="24"/>
        </w:rPr>
        <w:t>7</w:t>
      </w:r>
      <w:r w:rsidRPr="00083CB3">
        <w:rPr>
          <w:rFonts w:ascii="仿宋" w:eastAsia="仿宋" w:hAnsi="仿宋" w:cs="宋体" w:hint="eastAsia"/>
          <w:color w:val="000000"/>
          <w:kern w:val="0"/>
          <w:sz w:val="24"/>
        </w:rPr>
        <w:t>年，以备查阅。</w:t>
      </w:r>
      <w:r w:rsidRPr="00083CB3">
        <w:rPr>
          <w:rFonts w:ascii="仿宋" w:eastAsia="仿宋" w:hAnsi="仿宋" w:cs="宋体"/>
          <w:color w:val="000000"/>
          <w:kern w:val="0"/>
          <w:sz w:val="24"/>
        </w:rPr>
        <w:t xml:space="preserve"> </w:t>
      </w:r>
    </w:p>
    <w:p w:rsidR="00232F4B" w:rsidRDefault="00232F4B" w:rsidP="00232F4B">
      <w:pPr>
        <w:autoSpaceDE w:val="0"/>
        <w:autoSpaceDN w:val="0"/>
        <w:adjustRightInd w:val="0"/>
        <w:spacing w:line="440" w:lineRule="atLeast"/>
        <w:jc w:val="left"/>
        <w:rPr>
          <w:rFonts w:ascii="仿宋" w:eastAsia="仿宋" w:hAnsi="仿宋" w:cs="宋体" w:hint="eastAsia"/>
          <w:color w:val="000000"/>
          <w:kern w:val="0"/>
          <w:sz w:val="24"/>
        </w:rPr>
      </w:pPr>
    </w:p>
    <w:p w:rsidR="00E41AB5" w:rsidRDefault="00232F4B" w:rsidP="00E41AB5">
      <w:pPr>
        <w:widowControl/>
        <w:spacing w:line="360" w:lineRule="auto"/>
        <w:rPr>
          <w:rFonts w:ascii="仿宋" w:eastAsia="仿宋" w:hAnsi="仿宋" w:cs="宋体" w:hint="eastAsia"/>
          <w:color w:val="000000"/>
          <w:kern w:val="0"/>
          <w:sz w:val="24"/>
        </w:rPr>
      </w:pPr>
      <w:r>
        <w:rPr>
          <w:rFonts w:ascii="仿宋" w:eastAsia="仿宋" w:hAnsi="仿宋" w:cs="宋体" w:hint="eastAsia"/>
          <w:color w:val="000000"/>
          <w:kern w:val="0"/>
          <w:sz w:val="24"/>
        </w:rPr>
        <w:t>附件：</w:t>
      </w:r>
    </w:p>
    <w:p w:rsidR="00E41AB5" w:rsidRDefault="00232F4B" w:rsidP="00E41AB5">
      <w:pPr>
        <w:widowControl/>
        <w:spacing w:line="360" w:lineRule="auto"/>
        <w:ind w:firstLineChars="300" w:firstLine="720"/>
        <w:rPr>
          <w:rFonts w:ascii="仿宋" w:eastAsia="仿宋" w:hAnsi="仿宋" w:hint="eastAsia"/>
          <w:bCs/>
          <w:spacing w:val="15"/>
          <w:kern w:val="0"/>
          <w:sz w:val="24"/>
        </w:rPr>
      </w:pPr>
      <w:r>
        <w:rPr>
          <w:rFonts w:ascii="仿宋" w:eastAsia="仿宋" w:hAnsi="仿宋" w:cs="宋体" w:hint="eastAsia"/>
          <w:color w:val="000000"/>
          <w:kern w:val="0"/>
          <w:sz w:val="24"/>
        </w:rPr>
        <w:t>1、</w:t>
      </w:r>
      <w:r w:rsidR="00E41AB5">
        <w:rPr>
          <w:rFonts w:ascii="仿宋" w:eastAsia="仿宋" w:hAnsi="仿宋" w:cs="宋体" w:hint="eastAsia"/>
          <w:color w:val="000000"/>
          <w:kern w:val="0"/>
          <w:sz w:val="24"/>
        </w:rPr>
        <w:t>陈守仁</w:t>
      </w:r>
      <w:r w:rsidR="00E41AB5" w:rsidRPr="00E41AB5">
        <w:rPr>
          <w:rFonts w:ascii="仿宋" w:eastAsia="仿宋" w:hAnsi="仿宋" w:cs="宋体" w:hint="eastAsia"/>
          <w:color w:val="000000"/>
          <w:kern w:val="0"/>
          <w:sz w:val="24"/>
        </w:rPr>
        <w:t>商学院2018～2019学年度第一学期期末考试课统计表</w:t>
      </w:r>
    </w:p>
    <w:p w:rsidR="00E41AB5" w:rsidRDefault="00232F4B" w:rsidP="00E41AB5">
      <w:pPr>
        <w:widowControl/>
        <w:spacing w:line="360" w:lineRule="auto"/>
        <w:ind w:firstLineChars="200" w:firstLine="540"/>
        <w:rPr>
          <w:rFonts w:ascii="仿宋" w:eastAsia="仿宋" w:hAnsi="仿宋" w:hint="eastAsia"/>
          <w:sz w:val="24"/>
        </w:rPr>
      </w:pPr>
      <w:r>
        <w:rPr>
          <w:rFonts w:ascii="仿宋" w:eastAsia="仿宋" w:hAnsi="仿宋" w:hint="eastAsia"/>
          <w:bCs/>
          <w:spacing w:val="15"/>
          <w:kern w:val="0"/>
          <w:sz w:val="24"/>
        </w:rPr>
        <w:lastRenderedPageBreak/>
        <w:t xml:space="preserve"> 2、</w:t>
      </w:r>
      <w:r w:rsidR="00E41AB5" w:rsidRPr="00E41AB5">
        <w:rPr>
          <w:rFonts w:ascii="仿宋" w:eastAsia="仿宋" w:hAnsi="仿宋" w:hint="eastAsia"/>
          <w:sz w:val="24"/>
        </w:rPr>
        <w:t>陈守仁商学院专业课程多样化考核方式申请表</w:t>
      </w:r>
    </w:p>
    <w:p w:rsidR="00E41AB5" w:rsidRDefault="00E41AB5" w:rsidP="00E41AB5">
      <w:pPr>
        <w:spacing w:line="440" w:lineRule="exact"/>
        <w:ind w:firstLineChars="250" w:firstLine="675"/>
        <w:jc w:val="left"/>
        <w:rPr>
          <w:rFonts w:ascii="仿宋" w:eastAsia="仿宋" w:hAnsi="仿宋" w:hint="eastAsia"/>
          <w:bCs/>
          <w:sz w:val="24"/>
        </w:rPr>
      </w:pPr>
      <w:r>
        <w:rPr>
          <w:rFonts w:ascii="仿宋" w:eastAsia="仿宋" w:hAnsi="仿宋" w:hint="eastAsia"/>
          <w:spacing w:val="15"/>
          <w:kern w:val="0"/>
          <w:sz w:val="24"/>
        </w:rPr>
        <w:t>3、</w:t>
      </w:r>
      <w:r w:rsidRPr="00E41AB5">
        <w:rPr>
          <w:rFonts w:ascii="仿宋" w:eastAsia="仿宋" w:hAnsi="仿宋" w:hint="eastAsia"/>
          <w:bCs/>
          <w:color w:val="000000"/>
          <w:sz w:val="24"/>
        </w:rPr>
        <w:t>参考答案及评分标准</w:t>
      </w:r>
      <w:r>
        <w:rPr>
          <w:rFonts w:ascii="仿宋" w:eastAsia="仿宋" w:hAnsi="仿宋" w:hint="eastAsia"/>
          <w:bCs/>
          <w:color w:val="000000"/>
          <w:sz w:val="24"/>
        </w:rPr>
        <w:t>模版</w:t>
      </w:r>
    </w:p>
    <w:p w:rsidR="00E41AB5" w:rsidRPr="00E41AB5" w:rsidRDefault="00E41AB5" w:rsidP="00E41AB5">
      <w:pPr>
        <w:spacing w:line="440" w:lineRule="exact"/>
        <w:ind w:firstLineChars="250" w:firstLine="600"/>
        <w:jc w:val="left"/>
        <w:rPr>
          <w:rFonts w:ascii="仿宋" w:eastAsia="仿宋" w:hAnsi="仿宋" w:hint="eastAsia"/>
          <w:bCs/>
          <w:sz w:val="24"/>
        </w:rPr>
      </w:pPr>
      <w:r>
        <w:rPr>
          <w:rFonts w:ascii="仿宋" w:eastAsia="仿宋" w:hAnsi="仿宋" w:hint="eastAsia"/>
          <w:bCs/>
          <w:color w:val="000000"/>
          <w:sz w:val="24"/>
        </w:rPr>
        <w:t xml:space="preserve"> 4、 试卷模版</w:t>
      </w:r>
    </w:p>
    <w:p w:rsidR="00E41AB5" w:rsidRDefault="00E41AB5" w:rsidP="00E41AB5">
      <w:pPr>
        <w:spacing w:line="440" w:lineRule="exact"/>
        <w:ind w:firstLineChars="300" w:firstLine="720"/>
        <w:rPr>
          <w:rFonts w:ascii="仿宋" w:eastAsia="仿宋" w:hAnsi="仿宋" w:hint="eastAsia"/>
          <w:sz w:val="24"/>
        </w:rPr>
      </w:pPr>
      <w:r>
        <w:rPr>
          <w:rFonts w:ascii="仿宋" w:eastAsia="仿宋" w:hAnsi="仿宋" w:hint="eastAsia"/>
          <w:sz w:val="24"/>
        </w:rPr>
        <w:t>5、泉州师范学院成绩录入审批表</w:t>
      </w:r>
    </w:p>
    <w:p w:rsidR="00E41AB5" w:rsidRDefault="00E41AB5" w:rsidP="00E41AB5">
      <w:pPr>
        <w:spacing w:line="440" w:lineRule="exact"/>
        <w:ind w:firstLineChars="300" w:firstLine="720"/>
        <w:rPr>
          <w:rFonts w:ascii="仿宋" w:eastAsia="仿宋" w:hAnsi="仿宋" w:hint="eastAsia"/>
          <w:sz w:val="24"/>
        </w:rPr>
      </w:pPr>
      <w:r>
        <w:rPr>
          <w:rFonts w:ascii="仿宋" w:eastAsia="仿宋" w:hAnsi="仿宋" w:hint="eastAsia"/>
          <w:sz w:val="24"/>
        </w:rPr>
        <w:t>6、泉州师院学院课程更改审批表</w:t>
      </w:r>
    </w:p>
    <w:p w:rsidR="00E41AB5" w:rsidRDefault="00E41AB5" w:rsidP="00E41AB5">
      <w:pPr>
        <w:spacing w:line="440" w:lineRule="exact"/>
        <w:ind w:firstLineChars="300" w:firstLine="720"/>
        <w:rPr>
          <w:rFonts w:eastAsia="黑体" w:hint="eastAsia"/>
          <w:sz w:val="36"/>
        </w:rPr>
      </w:pPr>
      <w:r>
        <w:rPr>
          <w:rFonts w:ascii="仿宋" w:eastAsia="仿宋" w:hAnsi="仿宋" w:hint="eastAsia"/>
          <w:sz w:val="24"/>
        </w:rPr>
        <w:t>7、</w:t>
      </w:r>
      <w:r w:rsidRPr="00E41AB5">
        <w:rPr>
          <w:rFonts w:ascii="仿宋" w:eastAsia="仿宋" w:hAnsi="仿宋" w:hint="eastAsia"/>
          <w:sz w:val="24"/>
        </w:rPr>
        <w:t>泉州师范学院期末考核命题、审核登记表</w:t>
      </w:r>
    </w:p>
    <w:p w:rsidR="00E41AB5" w:rsidRPr="00E41AB5" w:rsidRDefault="00E41AB5" w:rsidP="00E41AB5">
      <w:pPr>
        <w:spacing w:line="440" w:lineRule="exact"/>
        <w:ind w:firstLineChars="300" w:firstLine="720"/>
        <w:rPr>
          <w:rFonts w:ascii="仿宋" w:eastAsia="仿宋" w:hAnsi="仿宋"/>
          <w:sz w:val="24"/>
        </w:rPr>
      </w:pPr>
      <w:r>
        <w:rPr>
          <w:rFonts w:ascii="仿宋" w:eastAsia="仿宋" w:hAnsi="仿宋" w:hint="eastAsia"/>
          <w:sz w:val="24"/>
        </w:rPr>
        <w:t>8、</w:t>
      </w:r>
      <w:r w:rsidRPr="00E41AB5">
        <w:rPr>
          <w:rFonts w:ascii="仿宋" w:eastAsia="仿宋" w:hAnsi="仿宋" w:hint="eastAsia"/>
          <w:sz w:val="24"/>
        </w:rPr>
        <w:t>泉州师范学院期末课程考试试卷分析表</w:t>
      </w:r>
    </w:p>
    <w:p w:rsidR="00E41AB5" w:rsidRPr="00E41AB5" w:rsidRDefault="00E41AB5" w:rsidP="00E41AB5">
      <w:pPr>
        <w:spacing w:line="440" w:lineRule="exact"/>
        <w:ind w:firstLineChars="300" w:firstLine="720"/>
        <w:rPr>
          <w:rFonts w:ascii="仿宋" w:eastAsia="仿宋" w:hAnsi="仿宋" w:hint="eastAsia"/>
          <w:sz w:val="24"/>
        </w:rPr>
      </w:pPr>
    </w:p>
    <w:p w:rsidR="00E41AB5" w:rsidRPr="00E41AB5" w:rsidRDefault="00E41AB5" w:rsidP="00E41AB5">
      <w:pPr>
        <w:spacing w:line="420" w:lineRule="exact"/>
        <w:jc w:val="left"/>
        <w:rPr>
          <w:rFonts w:ascii="仿宋" w:eastAsia="仿宋" w:hAnsi="仿宋"/>
          <w:bCs/>
          <w:color w:val="000000"/>
          <w:sz w:val="24"/>
        </w:rPr>
      </w:pPr>
    </w:p>
    <w:p w:rsidR="00232F4B" w:rsidRPr="00E41AB5" w:rsidRDefault="00232F4B" w:rsidP="00232F4B">
      <w:pPr>
        <w:widowControl/>
        <w:spacing w:line="360" w:lineRule="auto"/>
        <w:rPr>
          <w:rFonts w:ascii="仿宋" w:eastAsia="仿宋" w:hAnsi="仿宋"/>
          <w:spacing w:val="15"/>
          <w:kern w:val="0"/>
          <w:sz w:val="24"/>
        </w:rPr>
      </w:pPr>
    </w:p>
    <w:p w:rsidR="00232F4B" w:rsidRPr="00232F4B" w:rsidRDefault="00232F4B" w:rsidP="00232F4B">
      <w:pPr>
        <w:autoSpaceDE w:val="0"/>
        <w:autoSpaceDN w:val="0"/>
        <w:adjustRightInd w:val="0"/>
        <w:spacing w:line="440" w:lineRule="atLeast"/>
        <w:jc w:val="left"/>
        <w:rPr>
          <w:rFonts w:ascii="仿宋" w:eastAsia="仿宋" w:hAnsi="仿宋" w:cs="宋体"/>
          <w:color w:val="000000"/>
          <w:kern w:val="0"/>
          <w:sz w:val="24"/>
        </w:rPr>
      </w:pPr>
    </w:p>
    <w:p w:rsidR="00083CB3" w:rsidRPr="00083CB3" w:rsidRDefault="00083CB3" w:rsidP="00083CB3">
      <w:pPr>
        <w:autoSpaceDE w:val="0"/>
        <w:autoSpaceDN w:val="0"/>
        <w:adjustRightInd w:val="0"/>
        <w:spacing w:line="360" w:lineRule="auto"/>
        <w:ind w:right="140"/>
        <w:jc w:val="right"/>
        <w:rPr>
          <w:rFonts w:ascii="仿宋" w:eastAsia="仿宋" w:hAnsi="仿宋" w:cs="华文中宋"/>
          <w:color w:val="000000"/>
          <w:kern w:val="0"/>
          <w:sz w:val="24"/>
        </w:rPr>
      </w:pPr>
      <w:r w:rsidRPr="00083CB3">
        <w:rPr>
          <w:rFonts w:ascii="仿宋" w:eastAsia="仿宋" w:hAnsi="仿宋" w:cs="宋体"/>
          <w:spacing w:val="15"/>
          <w:sz w:val="24"/>
        </w:rPr>
        <w:t xml:space="preserve">                    </w:t>
      </w:r>
      <w:r w:rsidRPr="00083CB3">
        <w:rPr>
          <w:rFonts w:ascii="仿宋" w:eastAsia="仿宋" w:hAnsi="仿宋" w:cs="宋体" w:hint="eastAsia"/>
          <w:spacing w:val="15"/>
          <w:sz w:val="24"/>
        </w:rPr>
        <w:t>陈守仁</w:t>
      </w:r>
      <w:r w:rsidRPr="00083CB3">
        <w:rPr>
          <w:rFonts w:ascii="仿宋" w:eastAsia="仿宋" w:hAnsi="仿宋" w:cs="华文中宋" w:hint="eastAsia"/>
          <w:color w:val="000000"/>
          <w:kern w:val="0"/>
          <w:sz w:val="24"/>
        </w:rPr>
        <w:t>商学院教务科</w:t>
      </w:r>
      <w:r w:rsidRPr="00083CB3">
        <w:rPr>
          <w:rFonts w:ascii="仿宋" w:eastAsia="仿宋" w:hAnsi="仿宋" w:cs="华文中宋"/>
          <w:color w:val="000000"/>
          <w:kern w:val="0"/>
          <w:sz w:val="24"/>
        </w:rPr>
        <w:t xml:space="preserve"> </w:t>
      </w:r>
    </w:p>
    <w:p w:rsidR="00083CB3" w:rsidRPr="00083CB3" w:rsidRDefault="00083CB3" w:rsidP="00083CB3">
      <w:pPr>
        <w:widowControl/>
        <w:spacing w:line="360" w:lineRule="auto"/>
        <w:ind w:right="240"/>
        <w:jc w:val="right"/>
        <w:rPr>
          <w:rFonts w:ascii="仿宋" w:eastAsia="仿宋" w:hAnsi="仿宋"/>
          <w:b/>
          <w:bCs/>
          <w:spacing w:val="15"/>
          <w:kern w:val="0"/>
          <w:sz w:val="24"/>
        </w:rPr>
      </w:pPr>
      <w:r w:rsidRPr="00083CB3">
        <w:rPr>
          <w:rFonts w:ascii="仿宋" w:eastAsia="仿宋" w:hAnsi="仿宋" w:cs="华文中宋"/>
          <w:color w:val="000000"/>
          <w:kern w:val="0"/>
          <w:sz w:val="24"/>
        </w:rPr>
        <w:t>201</w:t>
      </w:r>
      <w:r>
        <w:rPr>
          <w:rFonts w:ascii="仿宋" w:eastAsia="仿宋" w:hAnsi="仿宋" w:cs="华文中宋" w:hint="eastAsia"/>
          <w:color w:val="000000"/>
          <w:kern w:val="0"/>
          <w:sz w:val="24"/>
        </w:rPr>
        <w:t>8</w:t>
      </w:r>
      <w:r w:rsidRPr="00083CB3">
        <w:rPr>
          <w:rFonts w:ascii="仿宋" w:eastAsia="仿宋" w:hAnsi="仿宋" w:cs="华文中宋" w:hint="eastAsia"/>
          <w:color w:val="000000"/>
          <w:kern w:val="0"/>
          <w:sz w:val="24"/>
        </w:rPr>
        <w:t>年</w:t>
      </w:r>
      <w:r>
        <w:rPr>
          <w:rFonts w:ascii="仿宋" w:eastAsia="仿宋" w:hAnsi="仿宋" w:cs="华文中宋" w:hint="eastAsia"/>
          <w:color w:val="000000"/>
          <w:kern w:val="0"/>
          <w:sz w:val="24"/>
        </w:rPr>
        <w:t>11</w:t>
      </w:r>
      <w:r w:rsidRPr="00083CB3">
        <w:rPr>
          <w:rFonts w:ascii="仿宋" w:eastAsia="仿宋" w:hAnsi="仿宋" w:cs="华文中宋" w:hint="eastAsia"/>
          <w:color w:val="000000"/>
          <w:kern w:val="0"/>
          <w:sz w:val="24"/>
        </w:rPr>
        <w:t>月</w:t>
      </w:r>
      <w:r w:rsidR="00B328B3">
        <w:rPr>
          <w:rFonts w:ascii="仿宋" w:eastAsia="仿宋" w:hAnsi="仿宋" w:cs="华文中宋" w:hint="eastAsia"/>
          <w:color w:val="000000"/>
          <w:kern w:val="0"/>
          <w:sz w:val="24"/>
        </w:rPr>
        <w:t>22</w:t>
      </w:r>
      <w:r w:rsidRPr="00083CB3">
        <w:rPr>
          <w:rFonts w:ascii="仿宋" w:eastAsia="仿宋" w:hAnsi="仿宋" w:cs="华文中宋" w:hint="eastAsia"/>
          <w:color w:val="000000"/>
          <w:kern w:val="0"/>
          <w:sz w:val="24"/>
        </w:rPr>
        <w:t>日</w:t>
      </w:r>
    </w:p>
    <w:p w:rsidR="008D0A78" w:rsidRDefault="008D0A78"/>
    <w:sectPr w:rsidR="008D0A78" w:rsidSect="00E41AB5">
      <w:footerReference w:type="even" r:id="rId8"/>
      <w:footerReference w:type="default" r:id="rId9"/>
      <w:pgSz w:w="11906" w:h="16838"/>
      <w:pgMar w:top="1304" w:right="1418" w:bottom="1304" w:left="1418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928DA" w:rsidRDefault="00C928DA">
      <w:r>
        <w:separator/>
      </w:r>
    </w:p>
  </w:endnote>
  <w:endnote w:type="continuationSeparator" w:id="1">
    <w:p w:rsidR="00C928DA" w:rsidRDefault="00C928D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imHei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7C20" w:rsidRDefault="004F3B2F">
    <w:pPr>
      <w:pStyle w:val="a6"/>
      <w:framePr w:wrap="around" w:vAnchor="text" w:hAnchor="margin" w:xAlign="center" w:y="1"/>
      <w:rPr>
        <w:rStyle w:val="a5"/>
      </w:rPr>
    </w:pPr>
    <w:r>
      <w:fldChar w:fldCharType="begin"/>
    </w:r>
    <w:r w:rsidR="008D0A78">
      <w:rPr>
        <w:rStyle w:val="a5"/>
      </w:rPr>
      <w:instrText xml:space="preserve">PAGE  </w:instrText>
    </w:r>
    <w:r>
      <w:fldChar w:fldCharType="end"/>
    </w:r>
  </w:p>
  <w:p w:rsidR="00967C20" w:rsidRDefault="00967C20">
    <w:pPr>
      <w:pStyle w:val="a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7C20" w:rsidRDefault="004F3B2F">
    <w:pPr>
      <w:pStyle w:val="a6"/>
      <w:framePr w:wrap="around" w:vAnchor="text" w:hAnchor="margin" w:xAlign="center" w:y="1"/>
      <w:rPr>
        <w:rStyle w:val="a5"/>
      </w:rPr>
    </w:pPr>
    <w:r>
      <w:fldChar w:fldCharType="begin"/>
    </w:r>
    <w:r w:rsidR="008D0A78">
      <w:rPr>
        <w:rStyle w:val="a5"/>
      </w:rPr>
      <w:instrText xml:space="preserve">PAGE  </w:instrText>
    </w:r>
    <w:r>
      <w:fldChar w:fldCharType="separate"/>
    </w:r>
    <w:r w:rsidR="00051228">
      <w:rPr>
        <w:rStyle w:val="a5"/>
        <w:noProof/>
      </w:rPr>
      <w:t>3</w:t>
    </w:r>
    <w:r>
      <w:fldChar w:fldCharType="end"/>
    </w:r>
  </w:p>
  <w:p w:rsidR="00967C20" w:rsidRDefault="00967C20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928DA" w:rsidRDefault="00C928DA">
      <w:r>
        <w:separator/>
      </w:r>
    </w:p>
  </w:footnote>
  <w:footnote w:type="continuationSeparator" w:id="1">
    <w:p w:rsidR="00C928DA" w:rsidRDefault="00C928D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0E641B8"/>
    <w:multiLevelType w:val="hybridMultilevel"/>
    <w:tmpl w:val="83F823BA"/>
    <w:lvl w:ilvl="0" w:tplc="B48E50A0">
      <w:start w:val="1"/>
      <w:numFmt w:val="japaneseCounting"/>
      <w:lvlText w:val="%1、"/>
      <w:lvlJc w:val="left"/>
      <w:pPr>
        <w:ind w:left="1275" w:hanging="720"/>
      </w:pPr>
      <w:rPr>
        <w:rFonts w:eastAsia="黑体" w:hint="default"/>
      </w:rPr>
    </w:lvl>
    <w:lvl w:ilvl="1" w:tplc="04090019" w:tentative="1">
      <w:start w:val="1"/>
      <w:numFmt w:val="lowerLetter"/>
      <w:lvlText w:val="%2)"/>
      <w:lvlJc w:val="left"/>
      <w:pPr>
        <w:ind w:left="1395" w:hanging="420"/>
      </w:pPr>
    </w:lvl>
    <w:lvl w:ilvl="2" w:tplc="0409001B" w:tentative="1">
      <w:start w:val="1"/>
      <w:numFmt w:val="lowerRoman"/>
      <w:lvlText w:val="%3."/>
      <w:lvlJc w:val="right"/>
      <w:pPr>
        <w:ind w:left="1815" w:hanging="420"/>
      </w:pPr>
    </w:lvl>
    <w:lvl w:ilvl="3" w:tplc="0409000F" w:tentative="1">
      <w:start w:val="1"/>
      <w:numFmt w:val="decimal"/>
      <w:lvlText w:val="%4."/>
      <w:lvlJc w:val="left"/>
      <w:pPr>
        <w:ind w:left="2235" w:hanging="420"/>
      </w:pPr>
    </w:lvl>
    <w:lvl w:ilvl="4" w:tplc="04090019" w:tentative="1">
      <w:start w:val="1"/>
      <w:numFmt w:val="lowerLetter"/>
      <w:lvlText w:val="%5)"/>
      <w:lvlJc w:val="left"/>
      <w:pPr>
        <w:ind w:left="2655" w:hanging="420"/>
      </w:pPr>
    </w:lvl>
    <w:lvl w:ilvl="5" w:tplc="0409001B" w:tentative="1">
      <w:start w:val="1"/>
      <w:numFmt w:val="lowerRoman"/>
      <w:lvlText w:val="%6."/>
      <w:lvlJc w:val="right"/>
      <w:pPr>
        <w:ind w:left="3075" w:hanging="420"/>
      </w:pPr>
    </w:lvl>
    <w:lvl w:ilvl="6" w:tplc="0409000F" w:tentative="1">
      <w:start w:val="1"/>
      <w:numFmt w:val="decimal"/>
      <w:lvlText w:val="%7."/>
      <w:lvlJc w:val="left"/>
      <w:pPr>
        <w:ind w:left="3495" w:hanging="420"/>
      </w:pPr>
    </w:lvl>
    <w:lvl w:ilvl="7" w:tplc="04090019" w:tentative="1">
      <w:start w:val="1"/>
      <w:numFmt w:val="lowerLetter"/>
      <w:lvlText w:val="%8)"/>
      <w:lvlJc w:val="left"/>
      <w:pPr>
        <w:ind w:left="3915" w:hanging="420"/>
      </w:pPr>
    </w:lvl>
    <w:lvl w:ilvl="8" w:tplc="0409001B" w:tentative="1">
      <w:start w:val="1"/>
      <w:numFmt w:val="lowerRoman"/>
      <w:lvlText w:val="%9."/>
      <w:lvlJc w:val="right"/>
      <w:pPr>
        <w:ind w:left="4335" w:hanging="420"/>
      </w:pPr>
    </w:lvl>
  </w:abstractNum>
  <w:abstractNum w:abstractNumId="1">
    <w:nsid w:val="5514BD47"/>
    <w:multiLevelType w:val="singleLevel"/>
    <w:tmpl w:val="5514BD47"/>
    <w:lvl w:ilvl="0">
      <w:start w:val="1"/>
      <w:numFmt w:val="chineseCounting"/>
      <w:suff w:val="nothing"/>
      <w:lvlText w:val="%1、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stylePaneFormatFilter w:val="3F01"/>
  <w:defaultTabStop w:val="420"/>
  <w:drawingGridVerticalSpacing w:val="156"/>
  <w:noPunctuationKerning/>
  <w:characterSpacingControl w:val="compressPunctuation"/>
  <w:doNotValidateAgainstSchema/>
  <w:doNotDemarcateInvalidXml/>
  <w:hdrShapeDefaults>
    <o:shapedefaults v:ext="edit" spidmax="8194" strokecolor="#739cc3">
      <v:fill angle="90" type="gradient">
        <o:fill v:ext="view" type="gradientUnscaled"/>
      </v:fill>
      <v:stroke color="#739cc3" weight="1.25pt"/>
    </o:shapedefaults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doNotExpandShiftReturn/>
    <w:adjustLineHeightInTable/>
    <w:useFELayout/>
  </w:compat>
  <w:rsids>
    <w:rsidRoot w:val="001B15CB"/>
    <w:rsid w:val="00002676"/>
    <w:rsid w:val="0001098A"/>
    <w:rsid w:val="00011D79"/>
    <w:rsid w:val="000476EE"/>
    <w:rsid w:val="00051228"/>
    <w:rsid w:val="00067A8E"/>
    <w:rsid w:val="00071428"/>
    <w:rsid w:val="00072905"/>
    <w:rsid w:val="00074D20"/>
    <w:rsid w:val="00083CB3"/>
    <w:rsid w:val="000A6FE0"/>
    <w:rsid w:val="000D02E0"/>
    <w:rsid w:val="000F77EB"/>
    <w:rsid w:val="001070C3"/>
    <w:rsid w:val="00111CDB"/>
    <w:rsid w:val="00125B56"/>
    <w:rsid w:val="0013274B"/>
    <w:rsid w:val="00134E3F"/>
    <w:rsid w:val="001500A3"/>
    <w:rsid w:val="00161370"/>
    <w:rsid w:val="001640C8"/>
    <w:rsid w:val="00172291"/>
    <w:rsid w:val="00177156"/>
    <w:rsid w:val="001A2E12"/>
    <w:rsid w:val="001B15CB"/>
    <w:rsid w:val="001B7FC5"/>
    <w:rsid w:val="001C26D2"/>
    <w:rsid w:val="001C2BF9"/>
    <w:rsid w:val="001E077A"/>
    <w:rsid w:val="001E7FCD"/>
    <w:rsid w:val="00203BED"/>
    <w:rsid w:val="00225D3B"/>
    <w:rsid w:val="00232F4B"/>
    <w:rsid w:val="002451EE"/>
    <w:rsid w:val="002475DF"/>
    <w:rsid w:val="00266E54"/>
    <w:rsid w:val="002836F7"/>
    <w:rsid w:val="00286A23"/>
    <w:rsid w:val="00286D6E"/>
    <w:rsid w:val="00295916"/>
    <w:rsid w:val="002A565F"/>
    <w:rsid w:val="002B7D71"/>
    <w:rsid w:val="002F78C8"/>
    <w:rsid w:val="003058FA"/>
    <w:rsid w:val="00323369"/>
    <w:rsid w:val="00356ACD"/>
    <w:rsid w:val="00357DB0"/>
    <w:rsid w:val="00363EEE"/>
    <w:rsid w:val="003644FA"/>
    <w:rsid w:val="003B14FB"/>
    <w:rsid w:val="003E277E"/>
    <w:rsid w:val="004236C9"/>
    <w:rsid w:val="004256A1"/>
    <w:rsid w:val="00430F17"/>
    <w:rsid w:val="00444D3E"/>
    <w:rsid w:val="00477ACB"/>
    <w:rsid w:val="004A09FC"/>
    <w:rsid w:val="004B76DC"/>
    <w:rsid w:val="004D7443"/>
    <w:rsid w:val="004F3B2F"/>
    <w:rsid w:val="004F4E47"/>
    <w:rsid w:val="004F6FFB"/>
    <w:rsid w:val="005039E2"/>
    <w:rsid w:val="00505360"/>
    <w:rsid w:val="00523AE8"/>
    <w:rsid w:val="005300BC"/>
    <w:rsid w:val="0053756A"/>
    <w:rsid w:val="005751F5"/>
    <w:rsid w:val="005C3CC0"/>
    <w:rsid w:val="005F386C"/>
    <w:rsid w:val="005F42AF"/>
    <w:rsid w:val="0062403A"/>
    <w:rsid w:val="00633BB1"/>
    <w:rsid w:val="00687268"/>
    <w:rsid w:val="006A74D7"/>
    <w:rsid w:val="006D70E6"/>
    <w:rsid w:val="00701AEF"/>
    <w:rsid w:val="0070531D"/>
    <w:rsid w:val="0071240B"/>
    <w:rsid w:val="007201BA"/>
    <w:rsid w:val="007275B9"/>
    <w:rsid w:val="007506F4"/>
    <w:rsid w:val="0076489C"/>
    <w:rsid w:val="0078138F"/>
    <w:rsid w:val="007838FE"/>
    <w:rsid w:val="00784471"/>
    <w:rsid w:val="0078496C"/>
    <w:rsid w:val="007C2D62"/>
    <w:rsid w:val="007E6BED"/>
    <w:rsid w:val="007E7285"/>
    <w:rsid w:val="00813E17"/>
    <w:rsid w:val="008370C7"/>
    <w:rsid w:val="00842D76"/>
    <w:rsid w:val="008564E7"/>
    <w:rsid w:val="00886566"/>
    <w:rsid w:val="00893EEC"/>
    <w:rsid w:val="008B4228"/>
    <w:rsid w:val="008D0A78"/>
    <w:rsid w:val="00904DA8"/>
    <w:rsid w:val="00914063"/>
    <w:rsid w:val="009143A8"/>
    <w:rsid w:val="00923301"/>
    <w:rsid w:val="0093772F"/>
    <w:rsid w:val="009448E7"/>
    <w:rsid w:val="009510D0"/>
    <w:rsid w:val="00964985"/>
    <w:rsid w:val="00967C20"/>
    <w:rsid w:val="00984F6C"/>
    <w:rsid w:val="00992E09"/>
    <w:rsid w:val="00993D68"/>
    <w:rsid w:val="009969B5"/>
    <w:rsid w:val="009A11B7"/>
    <w:rsid w:val="009A53BA"/>
    <w:rsid w:val="009D2724"/>
    <w:rsid w:val="009D3014"/>
    <w:rsid w:val="009E38C5"/>
    <w:rsid w:val="009F2CCD"/>
    <w:rsid w:val="00A14062"/>
    <w:rsid w:val="00A14D7D"/>
    <w:rsid w:val="00A1521F"/>
    <w:rsid w:val="00A32167"/>
    <w:rsid w:val="00A54A5A"/>
    <w:rsid w:val="00A75CB3"/>
    <w:rsid w:val="00A943EC"/>
    <w:rsid w:val="00A96FA6"/>
    <w:rsid w:val="00AC4D4B"/>
    <w:rsid w:val="00B2139A"/>
    <w:rsid w:val="00B22B63"/>
    <w:rsid w:val="00B30377"/>
    <w:rsid w:val="00B328B3"/>
    <w:rsid w:val="00B406CF"/>
    <w:rsid w:val="00BA77F9"/>
    <w:rsid w:val="00BB12F6"/>
    <w:rsid w:val="00BB467D"/>
    <w:rsid w:val="00BC2707"/>
    <w:rsid w:val="00BE5767"/>
    <w:rsid w:val="00C02E70"/>
    <w:rsid w:val="00C165D0"/>
    <w:rsid w:val="00C16B12"/>
    <w:rsid w:val="00C30B0C"/>
    <w:rsid w:val="00C50FE1"/>
    <w:rsid w:val="00C74D03"/>
    <w:rsid w:val="00C84B1C"/>
    <w:rsid w:val="00C928DA"/>
    <w:rsid w:val="00CB1913"/>
    <w:rsid w:val="00CC6F04"/>
    <w:rsid w:val="00CE3D9B"/>
    <w:rsid w:val="00CF7398"/>
    <w:rsid w:val="00CF7D29"/>
    <w:rsid w:val="00D6450C"/>
    <w:rsid w:val="00D80B74"/>
    <w:rsid w:val="00D815EF"/>
    <w:rsid w:val="00DA6D4F"/>
    <w:rsid w:val="00DB49C2"/>
    <w:rsid w:val="00DD16F7"/>
    <w:rsid w:val="00DD273B"/>
    <w:rsid w:val="00DD649B"/>
    <w:rsid w:val="00DF3AEC"/>
    <w:rsid w:val="00E37CB6"/>
    <w:rsid w:val="00E41AB5"/>
    <w:rsid w:val="00E42D1F"/>
    <w:rsid w:val="00E5657B"/>
    <w:rsid w:val="00F27E6C"/>
    <w:rsid w:val="00F30B2C"/>
    <w:rsid w:val="00F32AFD"/>
    <w:rsid w:val="00F64AA1"/>
    <w:rsid w:val="00F74DC6"/>
    <w:rsid w:val="00F935AD"/>
    <w:rsid w:val="00FA3A56"/>
    <w:rsid w:val="00FA7D85"/>
    <w:rsid w:val="00FC4C21"/>
    <w:rsid w:val="00FC53B6"/>
    <w:rsid w:val="00FC60EC"/>
    <w:rsid w:val="00FD3599"/>
    <w:rsid w:val="00FF2F8C"/>
    <w:rsid w:val="00FF70D2"/>
    <w:rsid w:val="01E22B26"/>
    <w:rsid w:val="028F547E"/>
    <w:rsid w:val="02E13AB3"/>
    <w:rsid w:val="033B7913"/>
    <w:rsid w:val="05CB0CDE"/>
    <w:rsid w:val="05FF6F5D"/>
    <w:rsid w:val="06847C61"/>
    <w:rsid w:val="074D25E5"/>
    <w:rsid w:val="0B3D750A"/>
    <w:rsid w:val="0BFE6BBC"/>
    <w:rsid w:val="0C474E29"/>
    <w:rsid w:val="0C8A418F"/>
    <w:rsid w:val="0E793124"/>
    <w:rsid w:val="0EB21DFB"/>
    <w:rsid w:val="0F785F2E"/>
    <w:rsid w:val="0FFB14C2"/>
    <w:rsid w:val="111C13EB"/>
    <w:rsid w:val="11736BDB"/>
    <w:rsid w:val="12016FEE"/>
    <w:rsid w:val="126C4C4A"/>
    <w:rsid w:val="1286755F"/>
    <w:rsid w:val="12A30EA3"/>
    <w:rsid w:val="14C7770A"/>
    <w:rsid w:val="161C1334"/>
    <w:rsid w:val="183D137B"/>
    <w:rsid w:val="1852003E"/>
    <w:rsid w:val="18AB6E88"/>
    <w:rsid w:val="197D62E2"/>
    <w:rsid w:val="1A3706A1"/>
    <w:rsid w:val="1A574F2C"/>
    <w:rsid w:val="1A6915EC"/>
    <w:rsid w:val="1A970136"/>
    <w:rsid w:val="1BB55EC8"/>
    <w:rsid w:val="1D531F20"/>
    <w:rsid w:val="1DF540A9"/>
    <w:rsid w:val="203A702B"/>
    <w:rsid w:val="206E2124"/>
    <w:rsid w:val="210918E8"/>
    <w:rsid w:val="21E8438E"/>
    <w:rsid w:val="233404F1"/>
    <w:rsid w:val="25251C80"/>
    <w:rsid w:val="265C360C"/>
    <w:rsid w:val="26930201"/>
    <w:rsid w:val="27E1728B"/>
    <w:rsid w:val="298F695E"/>
    <w:rsid w:val="2AFA6C25"/>
    <w:rsid w:val="2C840C70"/>
    <w:rsid w:val="2CE15E78"/>
    <w:rsid w:val="2DC0289E"/>
    <w:rsid w:val="2E4A3925"/>
    <w:rsid w:val="302B2948"/>
    <w:rsid w:val="30B307DF"/>
    <w:rsid w:val="30CB1A16"/>
    <w:rsid w:val="31AC7CE3"/>
    <w:rsid w:val="32437C2D"/>
    <w:rsid w:val="32AA5CD7"/>
    <w:rsid w:val="32DA01F2"/>
    <w:rsid w:val="32FF023E"/>
    <w:rsid w:val="33C04FFC"/>
    <w:rsid w:val="35C57746"/>
    <w:rsid w:val="367128FF"/>
    <w:rsid w:val="3827601A"/>
    <w:rsid w:val="39324E64"/>
    <w:rsid w:val="39A77853"/>
    <w:rsid w:val="39FF0796"/>
    <w:rsid w:val="3A0D1096"/>
    <w:rsid w:val="3C873425"/>
    <w:rsid w:val="3F0033E1"/>
    <w:rsid w:val="41C276F1"/>
    <w:rsid w:val="424E2CD2"/>
    <w:rsid w:val="428B1AA5"/>
    <w:rsid w:val="42FD5DF4"/>
    <w:rsid w:val="43636A4E"/>
    <w:rsid w:val="4364489E"/>
    <w:rsid w:val="452D3E3C"/>
    <w:rsid w:val="457952EA"/>
    <w:rsid w:val="4732132E"/>
    <w:rsid w:val="47BF1C45"/>
    <w:rsid w:val="498615B1"/>
    <w:rsid w:val="4A3042D0"/>
    <w:rsid w:val="4BC73D47"/>
    <w:rsid w:val="4C6A04B1"/>
    <w:rsid w:val="4C866C76"/>
    <w:rsid w:val="4C897C50"/>
    <w:rsid w:val="4E3C7773"/>
    <w:rsid w:val="4E5D20DB"/>
    <w:rsid w:val="52283B71"/>
    <w:rsid w:val="526D7D45"/>
    <w:rsid w:val="52A735D3"/>
    <w:rsid w:val="53783C76"/>
    <w:rsid w:val="543304BF"/>
    <w:rsid w:val="54330D61"/>
    <w:rsid w:val="54D47763"/>
    <w:rsid w:val="55771088"/>
    <w:rsid w:val="56A76F9C"/>
    <w:rsid w:val="57877210"/>
    <w:rsid w:val="590A6A0D"/>
    <w:rsid w:val="5B355A45"/>
    <w:rsid w:val="5B984B2E"/>
    <w:rsid w:val="5C0C0B1E"/>
    <w:rsid w:val="5D181B61"/>
    <w:rsid w:val="5D4C4B60"/>
    <w:rsid w:val="5ECF2D2E"/>
    <w:rsid w:val="5F0F11B0"/>
    <w:rsid w:val="5FA67271"/>
    <w:rsid w:val="60421C70"/>
    <w:rsid w:val="60867517"/>
    <w:rsid w:val="61D16D0B"/>
    <w:rsid w:val="61DD3E1F"/>
    <w:rsid w:val="632C21D3"/>
    <w:rsid w:val="639D4CF9"/>
    <w:rsid w:val="64C6681D"/>
    <w:rsid w:val="65521FBD"/>
    <w:rsid w:val="65E52A4B"/>
    <w:rsid w:val="665D0571"/>
    <w:rsid w:val="67166839"/>
    <w:rsid w:val="687752BF"/>
    <w:rsid w:val="6A423268"/>
    <w:rsid w:val="6AF76A9D"/>
    <w:rsid w:val="6B3D66DC"/>
    <w:rsid w:val="6B861377"/>
    <w:rsid w:val="6E9F0D8B"/>
    <w:rsid w:val="6EA15059"/>
    <w:rsid w:val="6F0F164C"/>
    <w:rsid w:val="71E33D25"/>
    <w:rsid w:val="71E83BCB"/>
    <w:rsid w:val="71FB480F"/>
    <w:rsid w:val="74F903D5"/>
    <w:rsid w:val="7559613C"/>
    <w:rsid w:val="79FA76DE"/>
    <w:rsid w:val="7A8C4B1E"/>
    <w:rsid w:val="7AC00339"/>
    <w:rsid w:val="7B6213BA"/>
    <w:rsid w:val="7CE87D5E"/>
    <w:rsid w:val="7F1E14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 strokecolor="#739cc3">
      <v:fill angle="90" type="gradient">
        <o:fill v:ext="view" type="gradientUnscaled"/>
      </v:fill>
      <v:stroke color="#739cc3" weight="1.25pt"/>
    </o:shapedefaults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Balloon Text" w:semiHidden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67C20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967C20"/>
    <w:rPr>
      <w:color w:val="000000"/>
      <w:u w:val="none"/>
    </w:rPr>
  </w:style>
  <w:style w:type="character" w:styleId="a4">
    <w:name w:val="FollowedHyperlink"/>
    <w:basedOn w:val="a0"/>
    <w:rsid w:val="00967C20"/>
    <w:rPr>
      <w:color w:val="000000"/>
      <w:u w:val="none"/>
    </w:rPr>
  </w:style>
  <w:style w:type="character" w:styleId="a5">
    <w:name w:val="page number"/>
    <w:basedOn w:val="a0"/>
    <w:rsid w:val="00967C20"/>
  </w:style>
  <w:style w:type="paragraph" w:styleId="a6">
    <w:name w:val="footer"/>
    <w:basedOn w:val="a"/>
    <w:rsid w:val="00967C2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Balloon Text"/>
    <w:basedOn w:val="a"/>
    <w:semiHidden/>
    <w:rsid w:val="00967C20"/>
    <w:rPr>
      <w:sz w:val="18"/>
      <w:szCs w:val="18"/>
    </w:rPr>
  </w:style>
  <w:style w:type="paragraph" w:styleId="a8">
    <w:name w:val="Normal (Web)"/>
    <w:basedOn w:val="a"/>
    <w:rsid w:val="00967C20"/>
    <w:pPr>
      <w:spacing w:before="100" w:beforeAutospacing="1" w:after="100" w:afterAutospacing="1"/>
      <w:jc w:val="left"/>
    </w:pPr>
    <w:rPr>
      <w:rFonts w:ascii="Verdana" w:hAnsi="Verdana"/>
      <w:color w:val="505050"/>
      <w:kern w:val="0"/>
      <w:sz w:val="18"/>
      <w:szCs w:val="18"/>
    </w:rPr>
  </w:style>
  <w:style w:type="table" w:styleId="a9">
    <w:name w:val="Table Grid"/>
    <w:basedOn w:val="a1"/>
    <w:rsid w:val="00967C20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header"/>
    <w:basedOn w:val="a"/>
    <w:link w:val="Char"/>
    <w:rsid w:val="00BA77F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a"/>
    <w:rsid w:val="00BA77F9"/>
    <w:rPr>
      <w:kern w:val="2"/>
      <w:sz w:val="18"/>
      <w:szCs w:val="18"/>
    </w:rPr>
  </w:style>
  <w:style w:type="paragraph" w:styleId="ab">
    <w:name w:val="List Paragraph"/>
    <w:basedOn w:val="a"/>
    <w:uiPriority w:val="99"/>
    <w:qFormat/>
    <w:rsid w:val="00111CDB"/>
    <w:pPr>
      <w:ind w:firstLineChars="200" w:firstLine="420"/>
    </w:pPr>
  </w:style>
  <w:style w:type="paragraph" w:customStyle="1" w:styleId="Default">
    <w:name w:val="Default"/>
    <w:rsid w:val="00083CB3"/>
    <w:pPr>
      <w:widowControl w:val="0"/>
      <w:autoSpaceDE w:val="0"/>
      <w:autoSpaceDN w:val="0"/>
      <w:adjustRightInd w:val="0"/>
    </w:pPr>
    <w:rPr>
      <w:rFonts w:ascii="SimHei" w:hAnsi="SimHei" w:cs="SimHei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encoding w:val="x-cp20936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&#19987;&#19994;&#23457;&#26680;&#27719;&#24635;&#21518;&#20110;1&#26376;7&#26085;&#21457;&#36865;&#21040;&#25945;&#21153;&#31185;&#37038;&#31665;tsbitjwk@163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341</TotalTime>
  <Pages>3</Pages>
  <Words>301</Words>
  <Characters>1722</Characters>
  <Application>Microsoft Office Word</Application>
  <DocSecurity>0</DocSecurity>
  <PresentationFormat/>
  <Lines>14</Lines>
  <Paragraphs>4</Paragraphs>
  <Slides>0</Slides>
  <Notes>0</Notes>
  <HiddenSlides>0</HiddenSlides>
  <MMClips>0</MMClips>
  <ScaleCrop>false</ScaleCrop>
  <Company>MC SYSTEM</Company>
  <LinksUpToDate>false</LinksUpToDate>
  <CharactersWithSpaces>2019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关于2010-2011学年度第二学期期末教学工作安排的通知</dc:title>
  <dc:creator>MC SYSTEM</dc:creator>
  <cp:lastModifiedBy>lenovo</cp:lastModifiedBy>
  <cp:revision>13</cp:revision>
  <cp:lastPrinted>2018-11-21T08:55:00Z</cp:lastPrinted>
  <dcterms:created xsi:type="dcterms:W3CDTF">2018-11-21T03:33:00Z</dcterms:created>
  <dcterms:modified xsi:type="dcterms:W3CDTF">2018-11-22T01:44:00Z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2052-10.1.0.7521</vt:lpwstr>
  </property>
</Properties>
</file>