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color w:val="FF0000"/>
          <w:sz w:val="84"/>
          <w:szCs w:val="84"/>
          <w:lang w:eastAsia="zh-CN"/>
        </w:rPr>
      </w:pPr>
      <w:bookmarkStart w:id="0" w:name="主送单位"/>
      <w:bookmarkEnd w:id="0"/>
      <w:bookmarkStart w:id="1" w:name="正文"/>
      <w:bookmarkEnd w:id="1"/>
      <w:bookmarkStart w:id="2" w:name="OLE_LINK10"/>
      <w:bookmarkStart w:id="3" w:name="OLE_LINK9"/>
      <w:r>
        <w:rPr>
          <w:rFonts w:hint="eastAsia" w:ascii="宋体" w:hAnsi="宋体" w:eastAsia="宋体"/>
          <w:b/>
          <w:color w:val="FF0000"/>
          <w:sz w:val="84"/>
          <w:szCs w:val="84"/>
        </w:rPr>
        <w:t>泉州师范学院</w:t>
      </w:r>
      <w:r>
        <w:rPr>
          <w:rFonts w:hint="eastAsia" w:ascii="宋体" w:hAnsi="宋体" w:eastAsia="宋体"/>
          <w:b/>
          <w:color w:val="FF0000"/>
          <w:sz w:val="84"/>
          <w:szCs w:val="84"/>
          <w:lang w:eastAsia="zh-CN"/>
        </w:rPr>
        <w:t>教务处</w:t>
      </w:r>
    </w:p>
    <w:p>
      <w:pPr>
        <w:spacing w:line="360" w:lineRule="auto"/>
        <w:jc w:val="center"/>
        <w:rPr>
          <w:rFonts w:hint="eastAsia" w:ascii="宋体" w:hAnsi="宋体" w:eastAsia="宋体"/>
          <w:b/>
          <w:color w:val="FF0000"/>
          <w:sz w:val="84"/>
          <w:szCs w:val="84"/>
        </w:rPr>
      </w:pPr>
      <w:r>
        <w:rPr>
          <w:rFonts w:hint="eastAsia" w:ascii="宋体" w:hAnsi="宋体" w:eastAsia="宋体"/>
          <w:b/>
          <w:color w:val="FF0000"/>
          <w:sz w:val="84"/>
          <w:szCs w:val="84"/>
        </w:rPr>
        <w:t>会  议  纪  要</w:t>
      </w:r>
    </w:p>
    <w:p>
      <w:pPr>
        <w:spacing w:line="360" w:lineRule="auto"/>
        <w:jc w:val="center"/>
        <w:rPr>
          <w:rFonts w:hint="eastAsia" w:ascii="仿宋_GB2312" w:eastAsia="仿宋_GB2312"/>
          <w:b/>
          <w:szCs w:val="32"/>
          <w:lang w:val="en-US" w:eastAsia="zh-CN"/>
        </w:rPr>
      </w:pPr>
      <w:bookmarkStart w:id="4" w:name="OLE_LINK3"/>
      <w:bookmarkStart w:id="5" w:name="OLE_LINK2"/>
      <w:bookmarkStart w:id="6" w:name="OLE_LINK6"/>
      <w:bookmarkStart w:id="7" w:name="OLE_LINK5"/>
      <w:bookmarkStart w:id="8" w:name="OLE_LINK4"/>
      <w:r>
        <w:rPr>
          <w:rFonts w:hint="eastAsia" w:ascii="仿宋_GB2312"/>
          <w:b/>
          <w:szCs w:val="32"/>
          <w:lang w:val="en-US" w:eastAsia="zh-CN"/>
        </w:rPr>
        <w:t>〔2017〕1号</w:t>
      </w:r>
    </w:p>
    <w:bookmarkEnd w:id="4"/>
    <w:bookmarkEnd w:id="5"/>
    <w:bookmarkEnd w:id="6"/>
    <w:bookmarkEnd w:id="7"/>
    <w:p>
      <w:pPr>
        <w:spacing w:line="500" w:lineRule="exact"/>
        <w:jc w:val="center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17145" r="0" b="209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pt;margin-top:7.8pt;height:0pt;width:423pt;z-index:251658240;mso-width-relative:page;mso-height-relative:page;" filled="f" stroked="t" coordsize="21600,21600" o:gfxdata="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os/kNYAAAAIAQAADwAAAAAAAAABACAAAAAiAAAA&#10;ZHJzL2Rvd25yZXYueG1sUEsBAhQAFAAAAAgAh07iQM6gVzfQAQAAjgMAAA4AAAAAAAAAAQAgAAAA&#10;JQEAAGRycy9lMm9Eb2MueG1sUEsFBgAAAAAGAAYAWQEAAGc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教学日常运行经费专题会议</w:t>
      </w:r>
      <w:r>
        <w:rPr>
          <w:rFonts w:hint="eastAsia" w:ascii="宋体" w:hAnsi="宋体" w:eastAsia="宋体"/>
          <w:b/>
          <w:sz w:val="44"/>
          <w:szCs w:val="44"/>
        </w:rPr>
        <w:t>纪要</w:t>
      </w:r>
    </w:p>
    <w:p>
      <w:pPr>
        <w:pStyle w:val="6"/>
        <w:rPr>
          <w:rFonts w:hint="eastAsia" w:ascii="仿宋_GB2312" w:hAnsi="宋体" w:eastAsia="仿宋_GB2312"/>
        </w:rPr>
      </w:pPr>
      <w:bookmarkStart w:id="9" w:name="OLE_LINK7"/>
      <w:bookmarkStart w:id="10" w:name="OLE_LINK8"/>
    </w:p>
    <w:p>
      <w:pPr>
        <w:pStyle w:val="6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201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eastAsia="zh-CN"/>
        </w:rPr>
        <w:t>上午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杨晓翔副院长</w:t>
      </w:r>
      <w:r>
        <w:rPr>
          <w:rFonts w:hint="eastAsia" w:ascii="仿宋_GB2312" w:hAnsi="仿宋_GB2312" w:eastAsia="仿宋_GB2312" w:cs="仿宋_GB2312"/>
        </w:rPr>
        <w:t>主持召开</w:t>
      </w:r>
      <w:r>
        <w:rPr>
          <w:rFonts w:hint="eastAsia" w:ascii="仿宋_GB2312" w:hAnsi="仿宋_GB2312" w:eastAsia="仿宋_GB2312" w:cs="仿宋_GB2312"/>
          <w:lang w:eastAsia="zh-CN"/>
        </w:rPr>
        <w:t>教学运行经费专题会议</w:t>
      </w:r>
      <w:r>
        <w:rPr>
          <w:rFonts w:hint="eastAsia" w:ascii="仿宋_GB2312" w:hAnsi="仿宋_GB2312" w:eastAsia="仿宋_GB2312" w:cs="仿宋_GB2312"/>
        </w:rPr>
        <w:t>。纪要如下：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kern w:val="0"/>
        </w:rPr>
        <w:t>会议</w:t>
      </w:r>
      <w:r>
        <w:rPr>
          <w:rFonts w:hint="eastAsia" w:ascii="仿宋_GB2312" w:hAnsi="仿宋_GB2312" w:cs="仿宋_GB2312"/>
          <w:kern w:val="0"/>
          <w:lang w:eastAsia="zh-CN"/>
        </w:rPr>
        <w:t>通报了</w:t>
      </w:r>
      <w:r>
        <w:rPr>
          <w:rFonts w:hint="eastAsia" w:ascii="仿宋_GB2312" w:hAnsi="仿宋_GB2312" w:cs="仿宋_GB2312"/>
          <w:kern w:val="0"/>
          <w:lang w:val="en-US" w:eastAsia="zh-CN"/>
        </w:rPr>
        <w:t>2014-2016</w:t>
      </w:r>
      <w:r>
        <w:rPr>
          <w:rFonts w:hint="eastAsia" w:ascii="仿宋_GB2312" w:hAnsi="仿宋_GB2312" w:cs="仿宋_GB2312"/>
          <w:kern w:val="0"/>
          <w:lang w:eastAsia="zh-CN"/>
        </w:rPr>
        <w:t>年二级学院教学日常运行经费和各类专项经费的使用情况</w:t>
      </w:r>
      <w:r>
        <w:rPr>
          <w:rFonts w:hint="eastAsia" w:ascii="仿宋_GB2312" w:hAnsi="仿宋_GB2312" w:cs="仿宋_GB2312"/>
          <w:kern w:val="0"/>
          <w:lang w:val="en-US" w:eastAsia="zh-CN"/>
        </w:rPr>
        <w:t>。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会议强调经费的使用情况将纳入年终二级学院办学绩效评价体系，作为重要的考核指标之一，各二级学院负责人要认真研读《泉州师范学院校内经费使用管理方法（修订）》（泉师财</w:t>
      </w:r>
      <w:r>
        <w:rPr>
          <w:rFonts w:hint="eastAsia" w:ascii="仿宋_GB2312" w:hAnsi="仿宋_GB2312" w:cs="仿宋_GB2312"/>
          <w:kern w:val="0"/>
          <w:lang w:val="en-US" w:eastAsia="zh-CN"/>
        </w:rPr>
        <w:t>[2016]14号文）、《泉州师范学院闽台合作项目管理规定》（泉师院外[2011]35号文）等文件精神</w:t>
      </w:r>
      <w:r>
        <w:rPr>
          <w:rFonts w:hint="eastAsia" w:ascii="仿宋_GB2312" w:hAnsi="仿宋_GB2312" w:cs="仿宋_GB2312"/>
          <w:kern w:val="0"/>
          <w:lang w:eastAsia="zh-CN"/>
        </w:rPr>
        <w:t>，科学、合理、高效、规范的使用教学经费，提高经费的使用效益。</w:t>
      </w:r>
      <w:bookmarkStart w:id="11" w:name="_GoBack"/>
      <w:bookmarkEnd w:id="11"/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会议要求各二级学院要强化项目经费使用预算制，需要学校审批的，要提前做好方案报学校审批后方可执行；小金额专业教学设备需按物资采购程序申报后，由资产处按月跟标采购。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会议强调各二级学院负责人要转变经费管理和使用理念，优先使用各类专项经费；对各类奖励绩效要统筹支配，合理支付劳动报酬，通过绩效考核分配，充分调动教职工的积极性，不得使用教学日常运行经费支付各类明令禁止的劳务补贴。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会议要求各二级学院每年</w:t>
      </w:r>
      <w:r>
        <w:rPr>
          <w:rFonts w:hint="eastAsia" w:ascii="仿宋_GB2312" w:hAnsi="仿宋_GB2312" w:cs="仿宋_GB2312"/>
          <w:kern w:val="0"/>
          <w:lang w:val="en-US" w:eastAsia="zh-CN"/>
        </w:rPr>
        <w:t>9月份要对教学运行经费使用情况进行总结梳理，对不能按时完成的经费项目，及时进行用途调整，确保经费按时有效完成。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cs="仿宋_GB2312"/>
          <w:kern w:val="0"/>
          <w:lang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会议要求教务处进一步修订《泉州师范学院实习经费管理办法》，以符合学校转型发展的需要。</w:t>
      </w:r>
    </w:p>
    <w:p>
      <w:pPr>
        <w:jc w:val="left"/>
        <w:rPr>
          <w:rFonts w:hint="eastAsia" w:ascii="黑体" w:hAnsi="宋体" w:eastAsia="黑体" w:cs="黑体"/>
          <w:szCs w:val="32"/>
        </w:rPr>
      </w:pPr>
    </w:p>
    <w:p>
      <w:pPr>
        <w:jc w:val="left"/>
        <w:rPr>
          <w:rFonts w:hint="eastAsia" w:hAnsi="宋体"/>
          <w:szCs w:val="32"/>
          <w:lang w:val="en-US" w:eastAsia="zh-CN"/>
        </w:rPr>
      </w:pPr>
      <w:r>
        <w:rPr>
          <w:rFonts w:hint="eastAsia" w:ascii="黑体" w:hAnsi="宋体" w:eastAsia="黑体" w:cs="黑体"/>
          <w:szCs w:val="32"/>
        </w:rPr>
        <w:t>出  席：</w:t>
      </w:r>
      <w:r>
        <w:rPr>
          <w:rFonts w:hint="eastAsia" w:hAnsi="宋体"/>
          <w:szCs w:val="32"/>
        </w:rPr>
        <w:t>杨晓翔</w:t>
      </w:r>
      <w:r>
        <w:rPr>
          <w:rFonts w:hint="eastAsia" w:hAnsi="宋体"/>
          <w:szCs w:val="32"/>
          <w:lang w:val="en-US" w:eastAsia="zh-CN"/>
        </w:rPr>
        <w:t>　张惠典　王勇卫　刘义圣　杨惠山　蔡　涛</w:t>
      </w:r>
    </w:p>
    <w:p>
      <w:pPr>
        <w:jc w:val="left"/>
        <w:rPr>
          <w:rFonts w:hint="eastAsia" w:hAnsi="宋体"/>
          <w:szCs w:val="32"/>
          <w:lang w:val="en-US" w:eastAsia="zh-CN"/>
        </w:rPr>
      </w:pPr>
      <w:r>
        <w:rPr>
          <w:rFonts w:hint="eastAsia" w:hAnsi="宋体"/>
          <w:szCs w:val="32"/>
          <w:lang w:val="en-US" w:eastAsia="zh-CN"/>
        </w:rPr>
        <w:t>陈明玉  谢传生　李子蓉　袁俊生　袁建军　许旭红　李建成</w:t>
      </w:r>
    </w:p>
    <w:p>
      <w:pPr>
        <w:jc w:val="left"/>
        <w:rPr>
          <w:rFonts w:hint="eastAsia" w:hAnsi="宋体"/>
          <w:szCs w:val="32"/>
          <w:lang w:val="en-US" w:eastAsia="zh-CN"/>
        </w:rPr>
      </w:pPr>
      <w:r>
        <w:rPr>
          <w:rFonts w:hint="eastAsia" w:hAnsi="宋体"/>
          <w:szCs w:val="32"/>
          <w:lang w:val="en-US" w:eastAsia="zh-CN"/>
        </w:rPr>
        <w:t>蒋双霖　黄文中　许月云　曾文章　洪荣文　白雅芬　骆如林</w:t>
      </w:r>
    </w:p>
    <w:p>
      <w:pPr>
        <w:jc w:val="left"/>
        <w:rPr>
          <w:rFonts w:hint="eastAsia" w:hAnsi="宋体"/>
          <w:szCs w:val="32"/>
        </w:rPr>
      </w:pPr>
      <w:r>
        <w:rPr>
          <w:rFonts w:hint="eastAsia" w:hAnsi="宋体"/>
          <w:szCs w:val="32"/>
          <w:lang w:val="en-US" w:eastAsia="zh-CN"/>
        </w:rPr>
        <w:t>赖阿莹　苏　楠　吴清金  刘宗安  曾　炜  杨槟煌　蔡雪寒 魏国钦　林华坤　戴　锋　黄华南  洪少辉  肖文江　孙翠蓉 戴良妹　莫斌姿</w:t>
      </w:r>
    </w:p>
    <w:p>
      <w:pPr>
        <w:rPr>
          <w:rFonts w:hint="eastAsia" w:hAnsi="宋体"/>
          <w:szCs w:val="32"/>
        </w:rPr>
      </w:pPr>
      <w:r>
        <w:rPr>
          <w:rFonts w:hint="eastAsia" w:ascii="黑体" w:hAnsi="宋体" w:eastAsia="黑体" w:cs="黑体"/>
          <w:szCs w:val="32"/>
        </w:rPr>
        <w:t>记  录：</w:t>
      </w:r>
      <w:r>
        <w:rPr>
          <w:rFonts w:hint="eastAsia" w:hAnsi="宋体"/>
          <w:szCs w:val="32"/>
          <w:lang w:eastAsia="zh-CN"/>
        </w:rPr>
        <w:t>黄向文</w:t>
      </w:r>
    </w:p>
    <w:p>
      <w:pPr>
        <w:rPr>
          <w:rFonts w:hint="eastAsia" w:hAnsi="宋体"/>
          <w:szCs w:val="32"/>
        </w:rPr>
      </w:pPr>
    </w:p>
    <w:p>
      <w:pPr>
        <w:rPr>
          <w:rFonts w:hint="eastAsia" w:hAnsi="宋体"/>
          <w:szCs w:val="32"/>
        </w:rPr>
      </w:pPr>
    </w:p>
    <w:p>
      <w:pPr>
        <w:rPr>
          <w:sz w:val="28"/>
          <w:szCs w:val="28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715000" cy="698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3pt;height:0.55pt;width:450pt;z-index:251659264;mso-width-relative:page;mso-height-relative:page;" filled="f" stroked="t" coordsize="21600,21600" o:gfxdata="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CAZ9bUAAAABgEAAA8AAAAAAAAAAQAgAAAA&#10;IgAAAGRycy9kb3ducmV2LnhtbFBLAQIUABQAAAAIAIdO4kAo5zHS1gEAAJsDAAAOAAAAAAAAAAEA&#10;IAAAACM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32" w:rightChars="-42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Cs w:val="32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分送：</w:t>
      </w:r>
      <w:r>
        <w:rPr>
          <w:rFonts w:hint="eastAsia"/>
          <w:sz w:val="28"/>
          <w:szCs w:val="28"/>
          <w:u w:val="single"/>
          <w:lang w:eastAsia="zh-CN"/>
        </w:rPr>
        <w:t>校领导，各二级学院</w:t>
      </w:r>
      <w:r>
        <w:rPr>
          <w:rFonts w:hint="eastAsia"/>
          <w:sz w:val="28"/>
          <w:szCs w:val="28"/>
          <w:u w:val="single"/>
        </w:rPr>
        <w:t xml:space="preserve">。          </w:t>
      </w:r>
      <w:r>
        <w:rPr>
          <w:sz w:val="28"/>
          <w:szCs w:val="28"/>
          <w:u w:val="single"/>
        </w:rPr>
        <w:t xml:space="preserve">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715000" cy="698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3.55pt;height:0.55pt;width:450pt;z-index:251660288;mso-width-relative:page;mso-height-relative:page;" filled="f" stroked="t" coordsize="21600,21600" o:gfxdata="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rOKg9MAAAAGAQAADwAAAAAAAAABACAAAAAiAAAAZHJz&#10;L2Rvd25yZXYueG1sUEsBAhQAFAAAAAgAh07iQIHW5WPQAQAAkQMAAA4AAAAAAAAAAQAgAAAAIg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泉州师范学院</w:t>
      </w:r>
      <w:r>
        <w:rPr>
          <w:rFonts w:hint="eastAsia"/>
          <w:sz w:val="28"/>
          <w:szCs w:val="28"/>
          <w:lang w:eastAsia="zh-CN"/>
        </w:rPr>
        <w:t>教务处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 w:hAnsi="宋体"/>
          <w:sz w:val="28"/>
          <w:szCs w:val="28"/>
        </w:rPr>
        <w:t>201</w:t>
      </w:r>
      <w:r>
        <w:rPr>
          <w:rFonts w:hint="eastAsia" w:ascii="仿宋_GB2312" w:hAnsi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/>
          <w:sz w:val="28"/>
          <w:szCs w:val="28"/>
        </w:rPr>
        <w:t>年</w:t>
      </w:r>
      <w:r>
        <w:rPr>
          <w:rFonts w:hint="eastAsia" w:ascii="仿宋_GB2312" w:hAnsi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/>
          <w:sz w:val="28"/>
          <w:szCs w:val="28"/>
        </w:rPr>
        <w:t>月</w:t>
      </w:r>
      <w:r>
        <w:rPr>
          <w:rFonts w:hint="eastAsia" w:ascii="仿宋_GB2312" w:hAnsi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/>
          <w:sz w:val="28"/>
          <w:szCs w:val="28"/>
        </w:rPr>
        <w:t xml:space="preserve">日印发 </w:t>
      </w:r>
      <w:r>
        <w:rPr>
          <w:rFonts w:hint="eastAsia" w:ascii="仿宋_GB2312"/>
          <w:sz w:val="28"/>
          <w:szCs w:val="28"/>
        </w:rPr>
        <w:t xml:space="preserve"> </w:t>
      </w:r>
      <w:bookmarkEnd w:id="2"/>
      <w:bookmarkEnd w:id="3"/>
      <w:bookmarkEnd w:id="8"/>
      <w:bookmarkEnd w:id="9"/>
      <w:bookmarkEnd w:id="10"/>
    </w:p>
    <w:p/>
    <w:sectPr>
      <w:footerReference r:id="rId3" w:type="default"/>
      <w:footerReference r:id="rId4" w:type="even"/>
      <w:pgSz w:w="11907" w:h="16840"/>
      <w:pgMar w:top="1797" w:right="1440" w:bottom="1797" w:left="1440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A641"/>
    <w:multiLevelType w:val="singleLevel"/>
    <w:tmpl w:val="57C7A6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05A81"/>
    <w:rsid w:val="02884DC8"/>
    <w:rsid w:val="42D05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2017-05-25T06:58:00Z</dcterms:created>
  <dc:creator>Administrator</dc:creator>
  <cp:lastModifiedBy>Administrator</cp:lastModifiedBy>
  <dcterms:modified xsi:type="dcterms:W3CDTF">2017-06-26T02:05:59Z</dcterms:modified>
  <dc:title>泉州师范学院教务处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