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45" w:afterAutospacing="0"/>
        <w:ind w:left="0" w:right="0" w:firstLine="0"/>
        <w:jc w:val="center"/>
        <w:rPr>
          <w:rFonts w:ascii="黑体" w:hAnsi="宋体" w:eastAsia="黑体" w:cs="黑体"/>
          <w:b w:val="0"/>
          <w:i w:val="0"/>
          <w:caps w:val="0"/>
          <w:color w:val="auto"/>
          <w:spacing w:val="0"/>
          <w:sz w:val="39"/>
          <w:szCs w:val="39"/>
        </w:rPr>
      </w:pPr>
      <w:r>
        <w:rPr>
          <w:rFonts w:hint="eastAsia" w:ascii="黑体" w:eastAsia="黑体" w:cs="黑体"/>
          <w:b w:val="0"/>
          <w:i w:val="0"/>
          <w:caps w:val="0"/>
          <w:color w:val="auto"/>
          <w:spacing w:val="0"/>
          <w:sz w:val="32"/>
          <w:szCs w:val="32"/>
          <w:shd w:val="clear" w:fill="FFFFFF"/>
          <w:lang w:val="en-US" w:eastAsia="zh-CN"/>
        </w:rPr>
        <w:t>关于做好</w:t>
      </w:r>
      <w:r>
        <w:rPr>
          <w:rFonts w:hint="eastAsia" w:ascii="黑体" w:hAnsi="宋体" w:eastAsia="黑体" w:cs="黑体"/>
          <w:b w:val="0"/>
          <w:i w:val="0"/>
          <w:caps w:val="0"/>
          <w:color w:val="auto"/>
          <w:spacing w:val="0"/>
          <w:sz w:val="32"/>
          <w:szCs w:val="32"/>
          <w:shd w:val="clear" w:fill="FFFFFF"/>
        </w:rPr>
        <w:t>2019年</w:t>
      </w:r>
      <w:r>
        <w:rPr>
          <w:rFonts w:hint="eastAsia" w:ascii="黑体" w:eastAsia="黑体" w:cs="黑体"/>
          <w:b w:val="0"/>
          <w:i w:val="0"/>
          <w:caps w:val="0"/>
          <w:color w:val="auto"/>
          <w:spacing w:val="0"/>
          <w:sz w:val="32"/>
          <w:szCs w:val="32"/>
          <w:shd w:val="clear" w:fill="FFFFFF"/>
          <w:lang w:val="en-US" w:eastAsia="zh-CN"/>
        </w:rPr>
        <w:t>泉州</w:t>
      </w:r>
      <w:r>
        <w:rPr>
          <w:rFonts w:hint="eastAsia" w:ascii="黑体" w:hAnsi="宋体" w:eastAsia="黑体" w:cs="黑体"/>
          <w:b w:val="0"/>
          <w:i w:val="0"/>
          <w:caps w:val="0"/>
          <w:color w:val="auto"/>
          <w:spacing w:val="0"/>
          <w:sz w:val="32"/>
          <w:szCs w:val="32"/>
          <w:shd w:val="clear" w:fill="FFFFFF"/>
        </w:rPr>
        <w:t>市社会科学规划项目</w:t>
      </w:r>
      <w:r>
        <w:rPr>
          <w:rFonts w:hint="eastAsia" w:ascii="黑体" w:hAnsi="宋体" w:eastAsia="黑体" w:cs="黑体"/>
          <w:b w:val="0"/>
          <w:i w:val="0"/>
          <w:caps w:val="0"/>
          <w:color w:val="auto"/>
          <w:spacing w:val="0"/>
          <w:sz w:val="32"/>
          <w:szCs w:val="32"/>
          <w:shd w:val="clear" w:fill="FFFFFF"/>
        </w:rPr>
        <w:t>申报</w:t>
      </w:r>
      <w:r>
        <w:rPr>
          <w:rFonts w:hint="eastAsia" w:ascii="黑体" w:eastAsia="黑体" w:cs="黑体"/>
          <w:b w:val="0"/>
          <w:i w:val="0"/>
          <w:caps w:val="0"/>
          <w:color w:val="auto"/>
          <w:spacing w:val="0"/>
          <w:sz w:val="32"/>
          <w:szCs w:val="32"/>
          <w:shd w:val="clear" w:fill="FFFFFF"/>
          <w:lang w:val="en-US" w:eastAsia="zh-CN"/>
        </w:rPr>
        <w:t>工作</w:t>
      </w:r>
      <w:r>
        <w:rPr>
          <w:rFonts w:hint="eastAsia" w:ascii="黑体" w:hAnsi="宋体" w:eastAsia="黑体" w:cs="黑体"/>
          <w:b w:val="0"/>
          <w:i w:val="0"/>
          <w:caps w:val="0"/>
          <w:color w:val="auto"/>
          <w:spacing w:val="0"/>
          <w:sz w:val="32"/>
          <w:szCs w:val="32"/>
          <w:shd w:val="clear" w:fill="FFFFFF"/>
        </w:rPr>
        <w:t>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caps w:val="0"/>
          <w:color w:val="auto"/>
          <w:spacing w:val="0"/>
          <w:sz w:val="21"/>
          <w:szCs w:val="21"/>
        </w:rPr>
      </w:pPr>
      <w:r>
        <w:rPr>
          <w:rFonts w:ascii="仿宋_GB2312" w:hAnsi="宋体" w:eastAsia="仿宋_GB2312" w:cs="仿宋_GB2312"/>
          <w:i w:val="0"/>
          <w:caps w:val="0"/>
          <w:color w:val="auto"/>
          <w:spacing w:val="0"/>
          <w:kern w:val="0"/>
          <w:sz w:val="32"/>
          <w:szCs w:val="32"/>
          <w:shd w:val="clear" w:fill="FFFFFF"/>
          <w:lang w:val="en-US" w:eastAsia="zh-CN" w:bidi="ar"/>
        </w:rPr>
        <w:t>各有关单位：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宋体" w:hAnsi="宋体" w:eastAsia="宋体" w:cs="宋体"/>
          <w:i w:val="0"/>
          <w:caps w:val="0"/>
          <w:color w:val="auto"/>
          <w:spacing w:val="0"/>
          <w:sz w:val="21"/>
          <w:szCs w:val="21"/>
        </w:rPr>
      </w:pPr>
      <w:r>
        <w:rPr>
          <w:rFonts w:hint="default" w:ascii="仿宋_GB2312" w:hAnsi="宋体" w:eastAsia="仿宋_GB2312" w:cs="仿宋_GB2312"/>
          <w:i w:val="0"/>
          <w:caps w:val="0"/>
          <w:color w:val="auto"/>
          <w:spacing w:val="0"/>
          <w:kern w:val="0"/>
          <w:sz w:val="32"/>
          <w:szCs w:val="32"/>
          <w:shd w:val="clear" w:fill="FFFFFF"/>
          <w:lang w:val="en-US" w:eastAsia="zh-CN" w:bidi="ar"/>
        </w:rPr>
        <w:t>2019年</w:t>
      </w:r>
      <w:r>
        <w:rPr>
          <w:rFonts w:hint="eastAsia" w:ascii="仿宋_GB2312" w:hAnsi="宋体" w:eastAsia="仿宋_GB2312" w:cs="仿宋_GB2312"/>
          <w:i w:val="0"/>
          <w:caps w:val="0"/>
          <w:color w:val="auto"/>
          <w:spacing w:val="0"/>
          <w:kern w:val="0"/>
          <w:sz w:val="32"/>
          <w:szCs w:val="32"/>
          <w:shd w:val="clear" w:fill="FFFFFF"/>
          <w:lang w:val="en-US" w:eastAsia="zh-CN" w:bidi="ar"/>
        </w:rPr>
        <w:t>泉州</w:t>
      </w:r>
      <w:r>
        <w:rPr>
          <w:rFonts w:hint="default" w:ascii="仿宋_GB2312" w:hAnsi="宋体" w:eastAsia="仿宋_GB2312" w:cs="仿宋_GB2312"/>
          <w:i w:val="0"/>
          <w:caps w:val="0"/>
          <w:color w:val="auto"/>
          <w:spacing w:val="0"/>
          <w:kern w:val="0"/>
          <w:sz w:val="32"/>
          <w:szCs w:val="32"/>
          <w:shd w:val="clear" w:fill="FFFFFF"/>
          <w:lang w:val="en-US" w:eastAsia="zh-CN" w:bidi="ar"/>
        </w:rPr>
        <w:t>市社科规划项目申报工</w:t>
      </w:r>
      <w:r>
        <w:rPr>
          <w:rFonts w:hint="eastAsia" w:ascii="仿宋_GB2312" w:hAnsi="宋体" w:eastAsia="仿宋_GB2312" w:cs="仿宋_GB2312"/>
          <w:i w:val="0"/>
          <w:caps w:val="0"/>
          <w:color w:val="auto"/>
          <w:spacing w:val="0"/>
          <w:kern w:val="0"/>
          <w:sz w:val="32"/>
          <w:szCs w:val="32"/>
          <w:shd w:val="clear" w:fill="FFFFFF"/>
          <w:lang w:val="en-US" w:eastAsia="zh-CN" w:bidi="ar"/>
        </w:rPr>
        <w:t>作已</w:t>
      </w:r>
      <w:r>
        <w:rPr>
          <w:rFonts w:hint="default" w:ascii="仿宋_GB2312" w:hAnsi="宋体" w:eastAsia="仿宋_GB2312" w:cs="仿宋_GB2312"/>
          <w:i w:val="0"/>
          <w:caps w:val="0"/>
          <w:color w:val="auto"/>
          <w:spacing w:val="0"/>
          <w:kern w:val="0"/>
          <w:sz w:val="32"/>
          <w:szCs w:val="32"/>
          <w:shd w:val="clear" w:fill="FFFFFF"/>
          <w:lang w:val="en-US" w:eastAsia="zh-CN" w:bidi="ar"/>
        </w:rPr>
        <w:t>开始。现将有关事项通知如下</w:t>
      </w:r>
      <w:r>
        <w:rPr>
          <w:rFonts w:hint="eastAsia" w:ascii="仿宋_GB2312" w:hAnsi="宋体" w:eastAsia="仿宋_GB2312" w:cs="仿宋_GB2312"/>
          <w:i w:val="0"/>
          <w:caps w:val="0"/>
          <w:color w:val="auto"/>
          <w:spacing w:val="0"/>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3"/>
        <w:jc w:val="left"/>
        <w:rPr>
          <w:rFonts w:hint="eastAsia" w:ascii="宋体" w:hAnsi="宋体" w:eastAsia="宋体" w:cs="宋体"/>
          <w:i w:val="0"/>
          <w:caps w:val="0"/>
          <w:color w:val="auto"/>
          <w:spacing w:val="0"/>
          <w:sz w:val="21"/>
          <w:szCs w:val="21"/>
        </w:rPr>
      </w:pPr>
      <w:r>
        <w:rPr>
          <w:rFonts w:ascii="黑体" w:hAnsi="宋体" w:eastAsia="黑体" w:cs="黑体"/>
          <w:b/>
          <w:i w:val="0"/>
          <w:caps w:val="0"/>
          <w:color w:val="auto"/>
          <w:spacing w:val="0"/>
          <w:kern w:val="0"/>
          <w:sz w:val="32"/>
          <w:szCs w:val="32"/>
          <w:shd w:val="clear" w:fill="FFFFFF"/>
          <w:lang w:val="en-US" w:eastAsia="zh-CN" w:bidi="ar"/>
        </w:rPr>
        <w:t>一、指导思想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宋体" w:hAnsi="宋体" w:eastAsia="宋体" w:cs="宋体"/>
          <w:i w:val="0"/>
          <w:caps w:val="0"/>
          <w:color w:val="auto"/>
          <w:spacing w:val="0"/>
          <w:sz w:val="21"/>
          <w:szCs w:val="21"/>
        </w:rPr>
      </w:pPr>
      <w:r>
        <w:rPr>
          <w:rFonts w:hint="default" w:ascii="仿宋_GB2312" w:hAnsi="宋体" w:eastAsia="仿宋_GB2312" w:cs="仿宋_GB2312"/>
          <w:i w:val="0"/>
          <w:caps w:val="0"/>
          <w:color w:val="auto"/>
          <w:spacing w:val="0"/>
          <w:kern w:val="0"/>
          <w:sz w:val="32"/>
          <w:szCs w:val="32"/>
          <w:shd w:val="clear" w:fill="FFFFFF"/>
          <w:lang w:val="en-US" w:eastAsia="zh-CN" w:bidi="ar"/>
        </w:rPr>
        <w:t>全面贯彻落实习近平新时代中国特色社会主义思想、党的十九大和十九届二中、三中全会精神，贯彻落实习近平总书记在看望参加全国政协十三届二次会议的文化艺术界、社会科学界委员，并参加联组会发表的重要讲话精神，以及习总书记在参加十三届全国人大二次会议福建代表团审议发表的重要讲话精神，围绕市委“作答时代命题、聚力赶超攻坚”要求，深入研究回答我市打好三大攻坚战，进一步落实“六稳”工作中的现实问题，加强对事关泉州经济社会发展的全局性、战略性、前瞻性问题的应用对策研究，扶持我市地方特色学科建设，为努力开创“五个泉州”建设新局面，勇当“新福建”建设主力军提供决策咨询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3"/>
        <w:jc w:val="left"/>
        <w:rPr>
          <w:rFonts w:hint="eastAsia" w:ascii="宋体" w:hAnsi="宋体" w:eastAsia="宋体" w:cs="宋体"/>
          <w:i w:val="0"/>
          <w:caps w:val="0"/>
          <w:color w:val="auto"/>
          <w:spacing w:val="0"/>
          <w:sz w:val="21"/>
          <w:szCs w:val="21"/>
        </w:rPr>
      </w:pPr>
      <w:r>
        <w:rPr>
          <w:rFonts w:hint="eastAsia" w:ascii="黑体" w:hAnsi="宋体" w:eastAsia="黑体" w:cs="黑体"/>
          <w:b/>
          <w:i w:val="0"/>
          <w:caps w:val="0"/>
          <w:color w:val="auto"/>
          <w:spacing w:val="0"/>
          <w:kern w:val="0"/>
          <w:sz w:val="32"/>
          <w:szCs w:val="32"/>
          <w:shd w:val="clear" w:fill="FFFFFF"/>
          <w:lang w:val="en-US" w:eastAsia="zh-CN" w:bidi="ar"/>
        </w:rPr>
        <w:t>二、项目管理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宋体" w:hAnsi="宋体" w:eastAsia="宋体" w:cs="宋体"/>
          <w:i w:val="0"/>
          <w:caps w:val="0"/>
          <w:color w:val="auto"/>
          <w:spacing w:val="0"/>
          <w:sz w:val="21"/>
          <w:szCs w:val="21"/>
        </w:rPr>
      </w:pPr>
      <w:r>
        <w:rPr>
          <w:rFonts w:hint="default" w:ascii="仿宋_GB2312" w:hAnsi="宋体" w:eastAsia="仿宋_GB2312" w:cs="仿宋_GB2312"/>
          <w:i w:val="0"/>
          <w:caps w:val="0"/>
          <w:color w:val="auto"/>
          <w:spacing w:val="0"/>
          <w:kern w:val="0"/>
          <w:sz w:val="32"/>
          <w:szCs w:val="32"/>
          <w:shd w:val="clear" w:fill="FFFFFF"/>
          <w:lang w:val="en-US" w:eastAsia="zh-CN" w:bidi="ar"/>
        </w:rPr>
        <w:t>（一）本年度市社科规划项目分</w:t>
      </w:r>
      <w:r>
        <w:rPr>
          <w:rFonts w:hint="default" w:ascii="仿宋_GB2312" w:hAnsi="宋体" w:eastAsia="仿宋_GB2312" w:cs="仿宋_GB2312"/>
          <w:b/>
          <w:bCs/>
          <w:i w:val="0"/>
          <w:caps w:val="0"/>
          <w:color w:val="auto"/>
          <w:spacing w:val="0"/>
          <w:kern w:val="0"/>
          <w:sz w:val="32"/>
          <w:szCs w:val="32"/>
          <w:shd w:val="clear" w:fill="FFFFFF"/>
          <w:lang w:val="en-US" w:eastAsia="zh-CN" w:bidi="ar"/>
        </w:rPr>
        <w:t>应用研究、基础研究和综合研究</w:t>
      </w:r>
      <w:r>
        <w:rPr>
          <w:rFonts w:hint="default" w:ascii="仿宋_GB2312" w:hAnsi="宋体" w:eastAsia="仿宋_GB2312" w:cs="仿宋_GB2312"/>
          <w:i w:val="0"/>
          <w:caps w:val="0"/>
          <w:color w:val="auto"/>
          <w:spacing w:val="0"/>
          <w:kern w:val="0"/>
          <w:sz w:val="32"/>
          <w:szCs w:val="32"/>
          <w:shd w:val="clear" w:fill="FFFFFF"/>
          <w:lang w:val="en-US" w:eastAsia="zh-CN" w:bidi="ar"/>
        </w:rPr>
        <w:t>三大类，</w:t>
      </w:r>
      <w:r>
        <w:rPr>
          <w:rFonts w:hint="default" w:ascii="仿宋_GB2312" w:hAnsi="宋体" w:eastAsia="仿宋_GB2312" w:cs="仿宋_GB2312"/>
          <w:b/>
          <w:bCs/>
          <w:i w:val="0"/>
          <w:caps w:val="0"/>
          <w:color w:val="auto"/>
          <w:spacing w:val="0"/>
          <w:kern w:val="0"/>
          <w:sz w:val="32"/>
          <w:szCs w:val="32"/>
          <w:shd w:val="clear" w:fill="FFFFFF"/>
          <w:lang w:val="en-US" w:eastAsia="zh-CN" w:bidi="ar"/>
        </w:rPr>
        <w:t>以应用研究和综合研究为主</w:t>
      </w:r>
      <w:r>
        <w:rPr>
          <w:rFonts w:hint="default" w:ascii="仿宋_GB2312" w:hAnsi="宋体" w:eastAsia="仿宋_GB2312" w:cs="仿宋_GB2312"/>
          <w:i w:val="0"/>
          <w:caps w:val="0"/>
          <w:color w:val="auto"/>
          <w:spacing w:val="0"/>
          <w:kern w:val="0"/>
          <w:sz w:val="32"/>
          <w:szCs w:val="32"/>
          <w:shd w:val="clear" w:fill="FFFFFF"/>
          <w:lang w:val="en-US" w:eastAsia="zh-CN" w:bidi="ar"/>
        </w:rPr>
        <w:t>。应用研究提出选题条目，申请人应在选题范围内设计题目。基础研究类不提出具体选题条目，由申请者根据我市学科发展的实际情况，结合自身的特点和优势，自行设计合适的题目。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宋体" w:hAnsi="宋体" w:eastAsia="宋体" w:cs="宋体"/>
          <w:i w:val="0"/>
          <w:caps w:val="0"/>
          <w:color w:val="auto"/>
          <w:spacing w:val="0"/>
          <w:sz w:val="21"/>
          <w:szCs w:val="21"/>
        </w:rPr>
      </w:pPr>
      <w:r>
        <w:rPr>
          <w:rFonts w:hint="default" w:ascii="仿宋_GB2312" w:hAnsi="宋体" w:eastAsia="仿宋_GB2312" w:cs="仿宋_GB2312"/>
          <w:i w:val="0"/>
          <w:caps w:val="0"/>
          <w:color w:val="auto"/>
          <w:spacing w:val="0"/>
          <w:kern w:val="0"/>
          <w:sz w:val="32"/>
          <w:szCs w:val="32"/>
          <w:shd w:val="clear" w:fill="FFFFFF"/>
          <w:lang w:val="en-US" w:eastAsia="zh-CN" w:bidi="ar"/>
        </w:rPr>
        <w:t>（二）本年度规划课题要控制数量，突出重点，提质增效。</w:t>
      </w:r>
      <w:r>
        <w:rPr>
          <w:rFonts w:hint="default" w:ascii="仿宋_GB2312" w:hAnsi="宋体" w:eastAsia="仿宋_GB2312" w:cs="仿宋_GB2312"/>
          <w:b/>
          <w:bCs/>
          <w:i w:val="0"/>
          <w:caps w:val="0"/>
          <w:color w:val="auto"/>
          <w:spacing w:val="0"/>
          <w:kern w:val="0"/>
          <w:sz w:val="32"/>
          <w:szCs w:val="32"/>
          <w:shd w:val="clear" w:fill="FFFFFF"/>
          <w:lang w:val="en-US" w:eastAsia="zh-CN" w:bidi="ar"/>
        </w:rPr>
        <w:t>立项课题资助额度分别为:重大项目每项30000元，重点项目每项10000元，一般项目每项4000元，青年项目每项3000元，社团项目每项3000元</w:t>
      </w:r>
      <w:r>
        <w:rPr>
          <w:rFonts w:hint="default" w:ascii="仿宋_GB2312" w:hAnsi="宋体" w:eastAsia="仿宋_GB2312" w:cs="仿宋_GB2312"/>
          <w:i w:val="0"/>
          <w:caps w:val="0"/>
          <w:color w:val="auto"/>
          <w:spacing w:val="0"/>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宋体" w:hAnsi="宋体" w:eastAsia="宋体" w:cs="宋体"/>
          <w:i w:val="0"/>
          <w:caps w:val="0"/>
          <w:color w:val="auto"/>
          <w:spacing w:val="0"/>
          <w:sz w:val="21"/>
          <w:szCs w:val="21"/>
        </w:rPr>
      </w:pPr>
      <w:r>
        <w:rPr>
          <w:rFonts w:hint="default" w:ascii="仿宋_GB2312" w:hAnsi="宋体" w:eastAsia="仿宋_GB2312" w:cs="仿宋_GB2312"/>
          <w:i w:val="0"/>
          <w:caps w:val="0"/>
          <w:color w:val="auto"/>
          <w:spacing w:val="0"/>
          <w:kern w:val="0"/>
          <w:sz w:val="32"/>
          <w:szCs w:val="32"/>
          <w:shd w:val="clear" w:fill="FFFFFF"/>
          <w:lang w:val="en-US" w:eastAsia="zh-CN" w:bidi="ar"/>
        </w:rPr>
        <w:t>（三）</w:t>
      </w:r>
      <w:r>
        <w:rPr>
          <w:rFonts w:hint="default" w:ascii="仿宋_GB2312" w:hAnsi="宋体" w:eastAsia="仿宋_GB2312" w:cs="仿宋_GB2312"/>
          <w:b/>
          <w:bCs/>
          <w:i w:val="0"/>
          <w:caps w:val="0"/>
          <w:color w:val="auto"/>
          <w:spacing w:val="0"/>
          <w:kern w:val="0"/>
          <w:sz w:val="32"/>
          <w:szCs w:val="32"/>
          <w:shd w:val="clear" w:fill="FFFFFF"/>
          <w:lang w:val="en-US" w:eastAsia="zh-CN" w:bidi="ar"/>
        </w:rPr>
        <w:t>研究成果形式</w:t>
      </w:r>
      <w:r>
        <w:rPr>
          <w:rFonts w:hint="default" w:ascii="仿宋_GB2312" w:hAnsi="宋体" w:eastAsia="仿宋_GB2312" w:cs="仿宋_GB2312"/>
          <w:i w:val="0"/>
          <w:caps w:val="0"/>
          <w:color w:val="auto"/>
          <w:spacing w:val="0"/>
          <w:kern w:val="0"/>
          <w:sz w:val="32"/>
          <w:szCs w:val="32"/>
          <w:shd w:val="clear" w:fill="FFFFFF"/>
          <w:lang w:val="en-US" w:eastAsia="zh-CN" w:bidi="ar"/>
        </w:rPr>
        <w:t>应选择论文、调研报告、专著中的一种。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宋体" w:hAnsi="宋体" w:eastAsia="宋体" w:cs="宋体"/>
          <w:i w:val="0"/>
          <w:caps w:val="0"/>
          <w:color w:val="auto"/>
          <w:spacing w:val="0"/>
          <w:sz w:val="21"/>
          <w:szCs w:val="21"/>
        </w:rPr>
      </w:pPr>
      <w:r>
        <w:rPr>
          <w:rFonts w:hint="default" w:ascii="仿宋_GB2312" w:hAnsi="宋体" w:eastAsia="仿宋_GB2312" w:cs="仿宋_GB2312"/>
          <w:i w:val="0"/>
          <w:caps w:val="0"/>
          <w:color w:val="auto"/>
          <w:spacing w:val="0"/>
          <w:kern w:val="0"/>
          <w:sz w:val="32"/>
          <w:szCs w:val="32"/>
          <w:shd w:val="clear" w:fill="FFFFFF"/>
          <w:lang w:val="en-US" w:eastAsia="zh-CN" w:bidi="ar"/>
        </w:rPr>
        <w:t>（四）为突出课题研究的针对性、时效性，鼓励申报人与党政部门（处级以上）联合开展调查研究，为解决当前经济社会发展现实问题提供决策建议，要求以调研报告为最终成果，并在本年度内报送阶段性研究成果和最终调研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宋体" w:hAnsi="宋体" w:eastAsia="宋体" w:cs="宋体"/>
          <w:i w:val="0"/>
          <w:caps w:val="0"/>
          <w:color w:val="auto"/>
          <w:spacing w:val="0"/>
          <w:sz w:val="21"/>
          <w:szCs w:val="21"/>
        </w:rPr>
      </w:pPr>
      <w:r>
        <w:rPr>
          <w:rFonts w:hint="default" w:ascii="仿宋_GB2312" w:hAnsi="宋体" w:eastAsia="仿宋_GB2312" w:cs="仿宋_GB2312"/>
          <w:i w:val="0"/>
          <w:caps w:val="0"/>
          <w:color w:val="auto"/>
          <w:spacing w:val="0"/>
          <w:kern w:val="0"/>
          <w:sz w:val="32"/>
          <w:szCs w:val="32"/>
          <w:shd w:val="clear" w:fill="FFFFFF"/>
          <w:lang w:val="en-US" w:eastAsia="zh-CN" w:bidi="ar"/>
        </w:rPr>
        <w:t>（五）课题管理的其他要求可参照《泉州市社会科学规划项目管理办法（2018年8月修订）》（见</w:t>
      </w:r>
      <w:r>
        <w:rPr>
          <w:rFonts w:hint="eastAsia" w:ascii="仿宋_GB2312" w:hAnsi="宋体" w:eastAsia="仿宋_GB2312" w:cs="仿宋_GB2312"/>
          <w:i w:val="0"/>
          <w:caps w:val="0"/>
          <w:color w:val="auto"/>
          <w:spacing w:val="0"/>
          <w:kern w:val="0"/>
          <w:sz w:val="32"/>
          <w:szCs w:val="32"/>
          <w:shd w:val="clear" w:fill="FFFFFF"/>
          <w:lang w:val="en-US" w:eastAsia="zh-CN" w:bidi="ar"/>
        </w:rPr>
        <w:t>附件</w:t>
      </w:r>
      <w:r>
        <w:rPr>
          <w:rFonts w:hint="default" w:ascii="仿宋_GB2312" w:hAnsi="宋体" w:eastAsia="仿宋_GB2312" w:cs="仿宋_GB2312"/>
          <w:i w:val="0"/>
          <w:caps w:val="0"/>
          <w:color w:val="auto"/>
          <w:spacing w:val="0"/>
          <w:kern w:val="0"/>
          <w:sz w:val="32"/>
          <w:szCs w:val="32"/>
          <w:shd w:val="clear" w:fill="FFFFFF"/>
          <w:lang w:val="en-US" w:eastAsia="zh-CN" w:bidi="ar"/>
        </w:rPr>
        <w:t>），请各单位通知有关科研人员认真对照《管理办法》填写申报材料，应特别注意其中的强制性规定。凡不符合《管理办法》的申报材料不予受理，也不再退回修改。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3"/>
        <w:jc w:val="left"/>
        <w:rPr>
          <w:rFonts w:hint="eastAsia" w:ascii="宋体" w:hAnsi="宋体" w:eastAsia="宋体" w:cs="宋体"/>
          <w:i w:val="0"/>
          <w:caps w:val="0"/>
          <w:color w:val="auto"/>
          <w:spacing w:val="0"/>
          <w:sz w:val="21"/>
          <w:szCs w:val="21"/>
        </w:rPr>
      </w:pPr>
      <w:r>
        <w:rPr>
          <w:rFonts w:hint="eastAsia" w:ascii="黑体" w:hAnsi="宋体" w:eastAsia="黑体" w:cs="黑体"/>
          <w:b/>
          <w:i w:val="0"/>
          <w:caps w:val="0"/>
          <w:color w:val="auto"/>
          <w:spacing w:val="0"/>
          <w:kern w:val="0"/>
          <w:sz w:val="32"/>
          <w:szCs w:val="32"/>
          <w:shd w:val="clear" w:fill="FFFFFF"/>
          <w:lang w:val="en-US" w:eastAsia="zh-CN" w:bidi="ar"/>
        </w:rPr>
        <w:t>三、申报说明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宋体" w:hAnsi="宋体" w:eastAsia="宋体" w:cs="宋体"/>
          <w:i w:val="0"/>
          <w:caps w:val="0"/>
          <w:color w:val="auto"/>
          <w:spacing w:val="0"/>
          <w:sz w:val="21"/>
          <w:szCs w:val="21"/>
        </w:rPr>
      </w:pPr>
      <w:r>
        <w:rPr>
          <w:rFonts w:hint="default" w:ascii="仿宋_GB2312" w:hAnsi="宋体" w:eastAsia="仿宋_GB2312" w:cs="仿宋_GB2312"/>
          <w:i w:val="0"/>
          <w:caps w:val="0"/>
          <w:color w:val="auto"/>
          <w:spacing w:val="0"/>
          <w:kern w:val="0"/>
          <w:sz w:val="32"/>
          <w:szCs w:val="32"/>
          <w:shd w:val="clear" w:fill="FFFFFF"/>
          <w:lang w:val="en-US" w:eastAsia="zh-CN" w:bidi="ar"/>
        </w:rPr>
        <w:t>（一）本年度市社科规划项目继续实行</w:t>
      </w:r>
      <w:r>
        <w:rPr>
          <w:rFonts w:hint="default" w:ascii="仿宋_GB2312" w:hAnsi="宋体" w:eastAsia="仿宋_GB2312" w:cs="仿宋_GB2312"/>
          <w:b/>
          <w:bCs/>
          <w:i w:val="0"/>
          <w:caps w:val="0"/>
          <w:color w:val="auto"/>
          <w:spacing w:val="0"/>
          <w:kern w:val="0"/>
          <w:sz w:val="32"/>
          <w:szCs w:val="32"/>
          <w:shd w:val="clear" w:fill="FFFFFF"/>
          <w:lang w:val="en-US" w:eastAsia="zh-CN" w:bidi="ar"/>
        </w:rPr>
        <w:t>网上管理</w:t>
      </w:r>
      <w:r>
        <w:rPr>
          <w:rFonts w:hint="default" w:ascii="仿宋_GB2312" w:hAnsi="宋体" w:eastAsia="仿宋_GB2312" w:cs="仿宋_GB2312"/>
          <w:i w:val="0"/>
          <w:caps w:val="0"/>
          <w:color w:val="auto"/>
          <w:spacing w:val="0"/>
          <w:kern w:val="0"/>
          <w:sz w:val="32"/>
          <w:szCs w:val="32"/>
          <w:shd w:val="clear" w:fill="FFFFFF"/>
          <w:lang w:val="en-US" w:eastAsia="zh-CN" w:bidi="ar"/>
        </w:rPr>
        <w:t>，请申报人</w:t>
      </w:r>
      <w:r>
        <w:rPr>
          <w:rFonts w:hint="default" w:ascii="仿宋_GB2312" w:hAnsi="宋体" w:eastAsia="仿宋_GB2312" w:cs="仿宋_GB2312"/>
          <w:b w:val="0"/>
          <w:bCs w:val="0"/>
          <w:i w:val="0"/>
          <w:caps w:val="0"/>
          <w:color w:val="auto"/>
          <w:spacing w:val="0"/>
          <w:kern w:val="0"/>
          <w:sz w:val="32"/>
          <w:szCs w:val="32"/>
          <w:shd w:val="clear" w:fill="FFFFFF"/>
          <w:lang w:val="en-US" w:eastAsia="zh-CN" w:bidi="ar"/>
        </w:rPr>
        <w:t>阅读</w:t>
      </w:r>
      <w:r>
        <w:rPr>
          <w:rFonts w:hint="default" w:ascii="仿宋_GB2312" w:hAnsi="宋体" w:eastAsia="仿宋_GB2312" w:cs="仿宋_GB2312"/>
          <w:b/>
          <w:bCs/>
          <w:i w:val="0"/>
          <w:caps w:val="0"/>
          <w:color w:val="auto"/>
          <w:spacing w:val="0"/>
          <w:kern w:val="0"/>
          <w:sz w:val="32"/>
          <w:szCs w:val="32"/>
          <w:shd w:val="clear" w:fill="FFFFFF"/>
          <w:lang w:val="en-US" w:eastAsia="zh-CN" w:bidi="ar"/>
        </w:rPr>
        <w:t>《泉州市社会科学规划项目管理系统使用说明》</w:t>
      </w:r>
      <w:r>
        <w:rPr>
          <w:rFonts w:hint="eastAsia" w:ascii="仿宋_GB2312" w:hAnsi="宋体" w:eastAsia="仿宋_GB2312" w:cs="仿宋_GB2312"/>
          <w:b w:val="0"/>
          <w:bCs w:val="0"/>
          <w:i w:val="0"/>
          <w:caps w:val="0"/>
          <w:color w:val="auto"/>
          <w:spacing w:val="0"/>
          <w:kern w:val="0"/>
          <w:sz w:val="32"/>
          <w:szCs w:val="32"/>
          <w:shd w:val="clear" w:fill="FFFFFF"/>
          <w:lang w:val="en-US" w:eastAsia="zh-CN" w:bidi="ar"/>
        </w:rPr>
        <w:t>（见附件）</w:t>
      </w:r>
      <w:r>
        <w:rPr>
          <w:rFonts w:hint="default" w:ascii="仿宋_GB2312" w:hAnsi="宋体" w:eastAsia="仿宋_GB2312" w:cs="仿宋_GB2312"/>
          <w:b w:val="0"/>
          <w:bCs w:val="0"/>
          <w:i w:val="0"/>
          <w:caps w:val="0"/>
          <w:color w:val="auto"/>
          <w:spacing w:val="0"/>
          <w:kern w:val="0"/>
          <w:sz w:val="32"/>
          <w:szCs w:val="32"/>
          <w:shd w:val="clear" w:fill="FFFFFF"/>
          <w:lang w:val="en-US" w:eastAsia="zh-CN" w:bidi="ar"/>
        </w:rPr>
        <w:t>，按有关说明进行操作</w:t>
      </w:r>
      <w:r>
        <w:rPr>
          <w:rFonts w:hint="default" w:ascii="仿宋_GB2312" w:hAnsi="宋体" w:eastAsia="仿宋_GB2312" w:cs="仿宋_GB2312"/>
          <w:i w:val="0"/>
          <w:caps w:val="0"/>
          <w:color w:val="auto"/>
          <w:spacing w:val="0"/>
          <w:kern w:val="0"/>
          <w:sz w:val="32"/>
          <w:szCs w:val="32"/>
          <w:shd w:val="clear" w:fill="FFFFFF"/>
          <w:lang w:val="en-US" w:eastAsia="zh-CN" w:bidi="ar"/>
        </w:rPr>
        <w:t>。</w:t>
      </w:r>
      <w:r>
        <w:rPr>
          <w:rFonts w:hint="default" w:ascii="仿宋_GB2312" w:hAnsi="宋体" w:eastAsia="仿宋_GB2312" w:cs="仿宋_GB2312"/>
          <w:b/>
          <w:bCs/>
          <w:i w:val="0"/>
          <w:caps w:val="0"/>
          <w:color w:val="auto"/>
          <w:spacing w:val="0"/>
          <w:kern w:val="0"/>
          <w:sz w:val="32"/>
          <w:szCs w:val="32"/>
          <w:shd w:val="clear" w:fill="FFFFFF"/>
          <w:lang w:val="en-US" w:eastAsia="zh-CN" w:bidi="ar"/>
        </w:rPr>
        <w:t>课题申请人应在管理系统中将课题申请书导出，并对其页面进行排版，双面打印，一式</w:t>
      </w:r>
      <w:r>
        <w:rPr>
          <w:rFonts w:hint="eastAsia" w:ascii="仿宋_GB2312" w:hAnsi="宋体" w:eastAsia="仿宋_GB2312" w:cs="仿宋_GB2312"/>
          <w:b/>
          <w:bCs/>
          <w:i w:val="0"/>
          <w:caps w:val="0"/>
          <w:color w:val="auto"/>
          <w:spacing w:val="0"/>
          <w:kern w:val="0"/>
          <w:sz w:val="32"/>
          <w:szCs w:val="32"/>
          <w:shd w:val="clear" w:fill="FFFFFF"/>
          <w:lang w:val="en-US" w:eastAsia="zh-CN" w:bidi="ar"/>
        </w:rPr>
        <w:t>4</w:t>
      </w:r>
      <w:r>
        <w:rPr>
          <w:rFonts w:hint="default" w:ascii="仿宋_GB2312" w:hAnsi="宋体" w:eastAsia="仿宋_GB2312" w:cs="仿宋_GB2312"/>
          <w:b/>
          <w:bCs/>
          <w:i w:val="0"/>
          <w:caps w:val="0"/>
          <w:color w:val="auto"/>
          <w:spacing w:val="0"/>
          <w:kern w:val="0"/>
          <w:sz w:val="32"/>
          <w:szCs w:val="32"/>
          <w:shd w:val="clear" w:fill="FFFFFF"/>
          <w:lang w:val="en-US" w:eastAsia="zh-CN" w:bidi="ar"/>
        </w:rPr>
        <w:t>份提交</w:t>
      </w:r>
      <w:r>
        <w:rPr>
          <w:rFonts w:hint="eastAsia" w:ascii="仿宋_GB2312" w:hAnsi="宋体" w:eastAsia="仿宋_GB2312" w:cs="仿宋_GB2312"/>
          <w:b/>
          <w:bCs/>
          <w:i w:val="0"/>
          <w:caps w:val="0"/>
          <w:color w:val="auto"/>
          <w:spacing w:val="0"/>
          <w:kern w:val="0"/>
          <w:sz w:val="32"/>
          <w:szCs w:val="32"/>
          <w:shd w:val="clear" w:fill="FFFFFF"/>
          <w:lang w:val="en-US" w:eastAsia="zh-CN" w:bidi="ar"/>
        </w:rPr>
        <w:t>科研处</w:t>
      </w:r>
      <w:r>
        <w:rPr>
          <w:rFonts w:hint="default" w:ascii="仿宋_GB2312" w:hAnsi="宋体" w:eastAsia="仿宋_GB2312" w:cs="仿宋_GB2312"/>
          <w:b/>
          <w:bCs/>
          <w:i w:val="0"/>
          <w:caps w:val="0"/>
          <w:color w:val="auto"/>
          <w:spacing w:val="0"/>
          <w:kern w:val="0"/>
          <w:sz w:val="32"/>
          <w:szCs w:val="32"/>
          <w:shd w:val="clear" w:fill="FFFFFF"/>
          <w:lang w:val="en-US" w:eastAsia="zh-CN" w:bidi="ar"/>
        </w:rPr>
        <w:t>审核。</w:t>
      </w:r>
      <w:r>
        <w:rPr>
          <w:rFonts w:hint="default" w:ascii="仿宋_GB2312" w:hAnsi="宋体" w:eastAsia="仿宋_GB2312" w:cs="仿宋_GB2312"/>
          <w:i w:val="0"/>
          <w:caps w:val="0"/>
          <w:color w:val="auto"/>
          <w:spacing w:val="0"/>
          <w:kern w:val="0"/>
          <w:sz w:val="32"/>
          <w:szCs w:val="32"/>
          <w:shd w:val="clear" w:fill="FFFFFF"/>
          <w:lang w:val="en-US" w:eastAsia="zh-CN" w:bidi="ar"/>
        </w:rPr>
        <w:t>书面申请书应与系统中填报的内容完全一致，否则取消参评资格。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宋体" w:hAnsi="宋体" w:eastAsia="宋体" w:cs="宋体"/>
          <w:i w:val="0"/>
          <w:caps w:val="0"/>
          <w:color w:val="auto"/>
          <w:spacing w:val="0"/>
          <w:sz w:val="21"/>
          <w:szCs w:val="21"/>
        </w:rPr>
      </w:pPr>
      <w:r>
        <w:rPr>
          <w:rFonts w:hint="default" w:ascii="仿宋_GB2312" w:hAnsi="宋体" w:eastAsia="仿宋_GB2312" w:cs="仿宋_GB2312"/>
          <w:i w:val="0"/>
          <w:caps w:val="0"/>
          <w:color w:val="auto"/>
          <w:spacing w:val="0"/>
          <w:kern w:val="0"/>
          <w:sz w:val="32"/>
          <w:szCs w:val="32"/>
          <w:shd w:val="clear" w:fill="FFFFFF"/>
          <w:lang w:val="en-US" w:eastAsia="zh-CN" w:bidi="ar"/>
        </w:rPr>
        <w:t>（二）本年度课题</w:t>
      </w:r>
      <w:r>
        <w:rPr>
          <w:rFonts w:hint="default" w:ascii="仿宋_GB2312" w:hAnsi="宋体" w:eastAsia="仿宋_GB2312" w:cs="仿宋_GB2312"/>
          <w:b/>
          <w:bCs/>
          <w:i w:val="0"/>
          <w:caps w:val="0"/>
          <w:color w:val="auto"/>
          <w:spacing w:val="0"/>
          <w:kern w:val="0"/>
          <w:sz w:val="32"/>
          <w:szCs w:val="32"/>
          <w:shd w:val="clear" w:fill="FFFFFF"/>
          <w:lang w:val="en-US" w:eastAsia="zh-CN" w:bidi="ar"/>
        </w:rPr>
        <w:t>申报期自即日起至4月30日止（网络申报入口将于4月30日下午5：30关闭）</w:t>
      </w:r>
      <w:r>
        <w:rPr>
          <w:rFonts w:hint="default" w:ascii="仿宋_GB2312" w:hAnsi="宋体" w:eastAsia="仿宋_GB2312" w:cs="仿宋_GB2312"/>
          <w:i w:val="0"/>
          <w:caps w:val="0"/>
          <w:color w:val="auto"/>
          <w:spacing w:val="0"/>
          <w:kern w:val="0"/>
          <w:sz w:val="32"/>
          <w:szCs w:val="32"/>
          <w:shd w:val="clear" w:fill="FFFFFF"/>
          <w:lang w:val="en-US" w:eastAsia="zh-CN" w:bidi="ar"/>
        </w:rPr>
        <w:t>，</w:t>
      </w:r>
      <w:r>
        <w:rPr>
          <w:rFonts w:hint="eastAsia" w:ascii="仿宋_GB2312" w:hAnsi="宋体" w:eastAsia="仿宋_GB2312" w:cs="仿宋_GB2312"/>
          <w:i w:val="0"/>
          <w:caps w:val="0"/>
          <w:color w:val="auto"/>
          <w:spacing w:val="0"/>
          <w:kern w:val="0"/>
          <w:sz w:val="32"/>
          <w:szCs w:val="32"/>
          <w:shd w:val="clear" w:fill="FFFFFF"/>
          <w:lang w:val="en-US" w:eastAsia="zh-CN" w:bidi="ar"/>
        </w:rPr>
        <w:t>各单位</w:t>
      </w:r>
      <w:r>
        <w:rPr>
          <w:rFonts w:hint="default" w:ascii="仿宋_GB2312" w:hAnsi="宋体" w:eastAsia="仿宋_GB2312" w:cs="仿宋_GB2312"/>
          <w:i w:val="0"/>
          <w:caps w:val="0"/>
          <w:color w:val="auto"/>
          <w:spacing w:val="0"/>
          <w:kern w:val="0"/>
          <w:sz w:val="32"/>
          <w:szCs w:val="32"/>
          <w:shd w:val="clear" w:fill="FFFFFF"/>
          <w:lang w:val="en-US" w:eastAsia="zh-CN" w:bidi="ar"/>
        </w:rPr>
        <w:t>应在5月</w:t>
      </w:r>
      <w:r>
        <w:rPr>
          <w:rFonts w:hint="eastAsia" w:ascii="仿宋_GB2312" w:hAnsi="宋体" w:eastAsia="仿宋_GB2312" w:cs="仿宋_GB2312"/>
          <w:i w:val="0"/>
          <w:caps w:val="0"/>
          <w:color w:val="auto"/>
          <w:spacing w:val="0"/>
          <w:kern w:val="0"/>
          <w:sz w:val="32"/>
          <w:szCs w:val="32"/>
          <w:shd w:val="clear" w:fill="FFFFFF"/>
          <w:lang w:val="en-US" w:eastAsia="zh-CN" w:bidi="ar"/>
        </w:rPr>
        <w:t>8</w:t>
      </w:r>
      <w:r>
        <w:rPr>
          <w:rFonts w:hint="default" w:ascii="仿宋_GB2312" w:hAnsi="宋体" w:eastAsia="仿宋_GB2312" w:cs="仿宋_GB2312"/>
          <w:i w:val="0"/>
          <w:caps w:val="0"/>
          <w:color w:val="auto"/>
          <w:spacing w:val="0"/>
          <w:kern w:val="0"/>
          <w:sz w:val="32"/>
          <w:szCs w:val="32"/>
          <w:shd w:val="clear" w:fill="FFFFFF"/>
          <w:lang w:val="en-US" w:eastAsia="zh-CN" w:bidi="ar"/>
        </w:rPr>
        <w:t>日前将所有材料报送至</w:t>
      </w:r>
      <w:r>
        <w:rPr>
          <w:rFonts w:hint="eastAsia" w:ascii="仿宋_GB2312" w:hAnsi="宋体" w:eastAsia="仿宋_GB2312" w:cs="仿宋_GB2312"/>
          <w:i w:val="0"/>
          <w:caps w:val="0"/>
          <w:color w:val="auto"/>
          <w:spacing w:val="0"/>
          <w:kern w:val="0"/>
          <w:sz w:val="32"/>
          <w:szCs w:val="32"/>
          <w:shd w:val="clear" w:fill="FFFFFF"/>
          <w:lang w:val="en-US" w:eastAsia="zh-CN" w:bidi="ar"/>
        </w:rPr>
        <w:t>科研处成果科</w:t>
      </w:r>
      <w:r>
        <w:rPr>
          <w:rFonts w:hint="default" w:ascii="仿宋_GB2312" w:hAnsi="宋体" w:eastAsia="仿宋_GB2312" w:cs="仿宋_GB2312"/>
          <w:i w:val="0"/>
          <w:caps w:val="0"/>
          <w:color w:val="auto"/>
          <w:spacing w:val="0"/>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default" w:ascii="仿宋_GB2312" w:hAnsi="宋体" w:eastAsia="仿宋_GB2312" w:cs="仿宋_GB2312"/>
          <w:i w:val="0"/>
          <w:caps w:val="0"/>
          <w:color w:val="auto"/>
          <w:spacing w:val="0"/>
          <w:kern w:val="0"/>
          <w:sz w:val="32"/>
          <w:szCs w:val="32"/>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_GB2312" w:hAnsi="宋体" w:eastAsia="仿宋_GB2312" w:cs="仿宋_GB2312"/>
          <w:i w:val="0"/>
          <w:caps w:val="0"/>
          <w:color w:val="auto"/>
          <w:spacing w:val="0"/>
          <w:kern w:val="0"/>
          <w:sz w:val="32"/>
          <w:szCs w:val="32"/>
          <w:shd w:val="clear" w:fill="FFFFFF"/>
          <w:lang w:val="en-US" w:eastAsia="zh-CN" w:bidi="ar"/>
        </w:rPr>
      </w:pPr>
      <w:r>
        <w:rPr>
          <w:rFonts w:hint="eastAsia" w:ascii="仿宋_GB2312" w:hAnsi="宋体" w:eastAsia="仿宋_GB2312" w:cs="仿宋_GB2312"/>
          <w:i w:val="0"/>
          <w:caps w:val="0"/>
          <w:color w:val="auto"/>
          <w:spacing w:val="0"/>
          <w:kern w:val="0"/>
          <w:sz w:val="32"/>
          <w:szCs w:val="32"/>
          <w:shd w:val="clear" w:fill="FFFFFF"/>
          <w:lang w:val="en-US" w:eastAsia="zh-CN" w:bidi="ar"/>
        </w:rPr>
        <w:t>联系人：王旖旎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_GB2312" w:hAnsi="宋体" w:eastAsia="仿宋_GB2312" w:cs="仿宋_GB2312"/>
          <w:i w:val="0"/>
          <w:caps w:val="0"/>
          <w:color w:val="auto"/>
          <w:spacing w:val="0"/>
          <w:kern w:val="0"/>
          <w:sz w:val="32"/>
          <w:szCs w:val="32"/>
          <w:shd w:val="clear" w:fill="FFFFFF"/>
          <w:lang w:val="en-US" w:eastAsia="zh-CN" w:bidi="ar"/>
        </w:rPr>
      </w:pPr>
      <w:r>
        <w:rPr>
          <w:rFonts w:hint="eastAsia" w:ascii="仿宋_GB2312" w:hAnsi="宋体" w:eastAsia="仿宋_GB2312" w:cs="仿宋_GB2312"/>
          <w:i w:val="0"/>
          <w:caps w:val="0"/>
          <w:color w:val="auto"/>
          <w:spacing w:val="0"/>
          <w:kern w:val="0"/>
          <w:sz w:val="32"/>
          <w:szCs w:val="32"/>
          <w:shd w:val="clear" w:fill="FFFFFF"/>
          <w:lang w:val="en-US" w:eastAsia="zh-CN" w:bidi="ar"/>
        </w:rPr>
        <w:t>联系电话：22909330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_GB2312" w:hAnsi="宋体" w:eastAsia="仿宋_GB2312" w:cs="仿宋_GB2312"/>
          <w:i w:val="0"/>
          <w:caps w:val="0"/>
          <w:color w:val="auto"/>
          <w:spacing w:val="0"/>
          <w:kern w:val="0"/>
          <w:sz w:val="32"/>
          <w:szCs w:val="32"/>
          <w:shd w:val="clear" w:fill="FFFFFF"/>
          <w:lang w:val="en-US" w:eastAsia="zh-CN" w:bidi="ar"/>
        </w:rPr>
      </w:pPr>
      <w:r>
        <w:rPr>
          <w:rFonts w:hint="eastAsia" w:ascii="仿宋_GB2312" w:hAnsi="宋体" w:eastAsia="仿宋_GB2312" w:cs="仿宋_GB2312"/>
          <w:i w:val="0"/>
          <w:caps w:val="0"/>
          <w:color w:val="auto"/>
          <w:spacing w:val="0"/>
          <w:kern w:val="0"/>
          <w:sz w:val="32"/>
          <w:szCs w:val="32"/>
          <w:shd w:val="clear" w:fill="FFFFFF"/>
          <w:lang w:val="en-US" w:eastAsia="zh-CN" w:bidi="ar"/>
        </w:rPr>
        <w:t>联系邮箱：</w:t>
      </w:r>
      <w:r>
        <w:rPr>
          <w:rFonts w:hint="eastAsia" w:ascii="仿宋_GB2312" w:hAnsi="宋体" w:eastAsia="仿宋_GB2312" w:cs="仿宋_GB2312"/>
          <w:i w:val="0"/>
          <w:caps w:val="0"/>
          <w:color w:val="auto"/>
          <w:spacing w:val="0"/>
          <w:kern w:val="0"/>
          <w:sz w:val="32"/>
          <w:szCs w:val="32"/>
          <w:shd w:val="clear" w:fill="FFFFFF"/>
          <w:lang w:val="en-US" w:eastAsia="zh-CN" w:bidi="ar"/>
        </w:rPr>
        <w:fldChar w:fldCharType="begin"/>
      </w:r>
      <w:r>
        <w:rPr>
          <w:rFonts w:hint="eastAsia" w:ascii="仿宋_GB2312" w:hAnsi="宋体" w:eastAsia="仿宋_GB2312" w:cs="仿宋_GB2312"/>
          <w:i w:val="0"/>
          <w:caps w:val="0"/>
          <w:color w:val="auto"/>
          <w:spacing w:val="0"/>
          <w:kern w:val="0"/>
          <w:sz w:val="32"/>
          <w:szCs w:val="32"/>
          <w:shd w:val="clear" w:fill="FFFFFF"/>
          <w:lang w:val="en-US" w:eastAsia="zh-CN" w:bidi="ar"/>
        </w:rPr>
        <w:instrText xml:space="preserve"> HYPERLINK "mailto:qztckyc@qztc.edu.cn" </w:instrText>
      </w:r>
      <w:r>
        <w:rPr>
          <w:rFonts w:hint="eastAsia" w:ascii="仿宋_GB2312" w:hAnsi="宋体" w:eastAsia="仿宋_GB2312" w:cs="仿宋_GB2312"/>
          <w:i w:val="0"/>
          <w:caps w:val="0"/>
          <w:color w:val="auto"/>
          <w:spacing w:val="0"/>
          <w:kern w:val="0"/>
          <w:sz w:val="32"/>
          <w:szCs w:val="32"/>
          <w:shd w:val="clear" w:fill="FFFFFF"/>
          <w:lang w:val="en-US" w:eastAsia="zh-CN" w:bidi="ar"/>
        </w:rPr>
        <w:fldChar w:fldCharType="separate"/>
      </w:r>
      <w:r>
        <w:rPr>
          <w:rStyle w:val="5"/>
          <w:rFonts w:hint="eastAsia" w:ascii="仿宋_GB2312" w:hAnsi="宋体" w:eastAsia="仿宋_GB2312" w:cs="仿宋_GB2312"/>
          <w:i w:val="0"/>
          <w:caps w:val="0"/>
          <w:spacing w:val="0"/>
          <w:kern w:val="0"/>
          <w:sz w:val="32"/>
          <w:szCs w:val="32"/>
          <w:shd w:val="clear" w:fill="FFFFFF"/>
          <w:lang w:val="en-US" w:eastAsia="zh-CN" w:bidi="ar"/>
        </w:rPr>
        <w:t>qztckyc@qztc.edu.cn</w:t>
      </w:r>
      <w:r>
        <w:rPr>
          <w:rFonts w:hint="eastAsia" w:ascii="仿宋_GB2312" w:hAnsi="宋体" w:eastAsia="仿宋_GB2312" w:cs="仿宋_GB2312"/>
          <w:i w:val="0"/>
          <w:caps w:val="0"/>
          <w:color w:val="auto"/>
          <w:spacing w:val="0"/>
          <w:kern w:val="0"/>
          <w:sz w:val="32"/>
          <w:szCs w:val="32"/>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仿宋_GB2312" w:hAnsi="宋体" w:eastAsia="仿宋_GB2312" w:cs="仿宋_GB2312"/>
          <w:i w:val="0"/>
          <w:caps w:val="0"/>
          <w:color w:val="auto"/>
          <w:spacing w:val="0"/>
          <w:kern w:val="0"/>
          <w:sz w:val="32"/>
          <w:szCs w:val="32"/>
          <w:shd w:val="clear" w:fill="FFFFFF"/>
          <w:lang w:val="en-US" w:eastAsia="zh-CN" w:bidi="ar"/>
        </w:rPr>
      </w:pPr>
      <w:r>
        <w:rPr>
          <w:rFonts w:hint="eastAsia" w:ascii="仿宋_GB2312" w:hAnsi="宋体" w:eastAsia="仿宋_GB2312" w:cs="仿宋_GB2312"/>
          <w:i w:val="0"/>
          <w:caps w:val="0"/>
          <w:color w:val="auto"/>
          <w:spacing w:val="0"/>
          <w:kern w:val="0"/>
          <w:sz w:val="32"/>
          <w:szCs w:val="32"/>
          <w:shd w:val="clear" w:fill="FFFFFF"/>
          <w:lang w:val="en-US" w:eastAsia="zh-CN" w:bidi="ar"/>
        </w:rPr>
        <w:t>联系地址：行政楼301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default" w:ascii="仿宋_GB2312" w:hAnsi="宋体" w:eastAsia="仿宋_GB2312" w:cs="仿宋_GB2312"/>
          <w:i w:val="0"/>
          <w:caps w:val="0"/>
          <w:color w:val="auto"/>
          <w:spacing w:val="0"/>
          <w:kern w:val="0"/>
          <w:sz w:val="32"/>
          <w:szCs w:val="32"/>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default" w:ascii="仿宋_GB2312" w:hAnsi="宋体" w:eastAsia="仿宋_GB2312" w:cs="仿宋_GB2312"/>
          <w:i w:val="0"/>
          <w:caps w:val="0"/>
          <w:color w:val="auto"/>
          <w:spacing w:val="0"/>
          <w:kern w:val="0"/>
          <w:sz w:val="32"/>
          <w:szCs w:val="32"/>
          <w:u w:val="none"/>
          <w:shd w:val="clear" w:fill="FFFFFF"/>
          <w:lang w:val="en-US" w:eastAsia="zh-CN" w:bidi="ar"/>
        </w:rPr>
      </w:pPr>
      <w:r>
        <w:rPr>
          <w:rFonts w:hint="default" w:ascii="仿宋_GB2312" w:hAnsi="宋体" w:eastAsia="仿宋_GB2312" w:cs="仿宋_GB2312"/>
          <w:i w:val="0"/>
          <w:caps w:val="0"/>
          <w:color w:val="auto"/>
          <w:spacing w:val="0"/>
          <w:kern w:val="0"/>
          <w:sz w:val="32"/>
          <w:szCs w:val="32"/>
          <w:shd w:val="clear" w:fill="FFFFFF"/>
          <w:lang w:val="en-US" w:eastAsia="zh-CN" w:bidi="ar"/>
        </w:rPr>
        <w:t>附件：</w:t>
      </w:r>
      <w:r>
        <w:rPr>
          <w:rFonts w:hint="eastAsia" w:ascii="仿宋_GB2312" w:hAnsi="宋体" w:eastAsia="仿宋_GB2312" w:cs="仿宋_GB2312"/>
          <w:i w:val="0"/>
          <w:caps w:val="0"/>
          <w:color w:val="auto"/>
          <w:spacing w:val="0"/>
          <w:kern w:val="0"/>
          <w:sz w:val="32"/>
          <w:szCs w:val="32"/>
          <w:shd w:val="clear" w:fill="FFFFFF"/>
          <w:lang w:val="en-US" w:eastAsia="zh-CN" w:bidi="ar"/>
        </w:rPr>
        <w:t>1.</w:t>
      </w:r>
      <w:r>
        <w:rPr>
          <w:rFonts w:hint="default" w:ascii="仿宋_GB2312" w:hAnsi="宋体" w:eastAsia="仿宋_GB2312" w:cs="仿宋_GB2312"/>
          <w:i w:val="0"/>
          <w:caps w:val="0"/>
          <w:color w:val="auto"/>
          <w:spacing w:val="0"/>
          <w:kern w:val="0"/>
          <w:sz w:val="32"/>
          <w:szCs w:val="32"/>
          <w:u w:val="none"/>
          <w:shd w:val="clear" w:fill="FFFFFF"/>
          <w:lang w:val="en-US" w:eastAsia="zh-CN" w:bidi="ar"/>
        </w:rPr>
        <w:fldChar w:fldCharType="begin"/>
      </w:r>
      <w:r>
        <w:rPr>
          <w:rFonts w:hint="default" w:ascii="仿宋_GB2312" w:hAnsi="宋体" w:eastAsia="仿宋_GB2312" w:cs="仿宋_GB2312"/>
          <w:i w:val="0"/>
          <w:caps w:val="0"/>
          <w:color w:val="auto"/>
          <w:spacing w:val="0"/>
          <w:kern w:val="0"/>
          <w:sz w:val="32"/>
          <w:szCs w:val="32"/>
          <w:u w:val="none"/>
          <w:shd w:val="clear" w:fill="FFFFFF"/>
          <w:lang w:val="en-US" w:eastAsia="zh-CN" w:bidi="ar"/>
        </w:rPr>
        <w:instrText xml:space="preserve"> HYPERLINK "http://www.qzskl.org/img/file/20190402/20190402113513_905.doc" \t "http://www.qzskl.org/xwzx/_blank" </w:instrText>
      </w:r>
      <w:r>
        <w:rPr>
          <w:rFonts w:hint="default" w:ascii="仿宋_GB2312" w:hAnsi="宋体" w:eastAsia="仿宋_GB2312" w:cs="仿宋_GB2312"/>
          <w:i w:val="0"/>
          <w:caps w:val="0"/>
          <w:color w:val="auto"/>
          <w:spacing w:val="0"/>
          <w:kern w:val="0"/>
          <w:sz w:val="32"/>
          <w:szCs w:val="32"/>
          <w:u w:val="none"/>
          <w:shd w:val="clear" w:fill="FFFFFF"/>
          <w:lang w:val="en-US" w:eastAsia="zh-CN" w:bidi="ar"/>
        </w:rPr>
        <w:fldChar w:fldCharType="separate"/>
      </w:r>
      <w:r>
        <w:rPr>
          <w:rStyle w:val="5"/>
          <w:rFonts w:hint="default" w:ascii="仿宋_GB2312" w:hAnsi="宋体" w:eastAsia="仿宋_GB2312" w:cs="仿宋_GB2312"/>
          <w:i w:val="0"/>
          <w:caps w:val="0"/>
          <w:color w:val="auto"/>
          <w:spacing w:val="0"/>
          <w:sz w:val="32"/>
          <w:szCs w:val="32"/>
          <w:u w:val="none"/>
          <w:shd w:val="clear" w:fill="FFFFFF"/>
        </w:rPr>
        <w:t>泉州市社会科学规划项目2019年课题指南</w:t>
      </w:r>
      <w:r>
        <w:rPr>
          <w:rFonts w:hint="default" w:ascii="仿宋_GB2312" w:hAnsi="宋体" w:eastAsia="仿宋_GB2312" w:cs="仿宋_GB2312"/>
          <w:i w:val="0"/>
          <w:caps w:val="0"/>
          <w:color w:val="auto"/>
          <w:spacing w:val="0"/>
          <w:kern w:val="0"/>
          <w:sz w:val="32"/>
          <w:szCs w:val="32"/>
          <w:u w:val="none"/>
          <w:shd w:val="clear" w:fill="FFFFFF"/>
          <w:lang w:val="en-US" w:eastAsia="zh-CN" w:bidi="ar"/>
        </w:rPr>
        <w:fldChar w:fldCharType="end"/>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600" w:firstLineChars="500"/>
        <w:jc w:val="left"/>
        <w:rPr>
          <w:rFonts w:hint="default" w:ascii="仿宋_GB2312" w:hAnsi="宋体" w:eastAsia="仿宋_GB2312" w:cs="仿宋_GB2312"/>
          <w:i w:val="0"/>
          <w:caps w:val="0"/>
          <w:color w:val="auto"/>
          <w:spacing w:val="0"/>
          <w:kern w:val="0"/>
          <w:sz w:val="32"/>
          <w:szCs w:val="32"/>
          <w:shd w:val="clear" w:fill="FFFFFF"/>
          <w:lang w:val="en-US" w:eastAsia="zh-CN" w:bidi="ar"/>
        </w:rPr>
      </w:pPr>
      <w:r>
        <w:rPr>
          <w:rFonts w:hint="eastAsia" w:ascii="仿宋_GB2312" w:hAnsi="宋体" w:eastAsia="仿宋_GB2312" w:cs="仿宋_GB2312"/>
          <w:i w:val="0"/>
          <w:caps w:val="0"/>
          <w:color w:val="auto"/>
          <w:spacing w:val="0"/>
          <w:kern w:val="0"/>
          <w:sz w:val="32"/>
          <w:szCs w:val="32"/>
          <w:shd w:val="clear" w:fill="FFFFFF"/>
          <w:lang w:val="en-US" w:eastAsia="zh-CN" w:bidi="ar"/>
        </w:rPr>
        <w:t>2.</w:t>
      </w:r>
      <w:r>
        <w:rPr>
          <w:rFonts w:hint="default" w:ascii="仿宋_GB2312" w:hAnsi="宋体" w:eastAsia="仿宋_GB2312" w:cs="仿宋_GB2312"/>
          <w:i w:val="0"/>
          <w:caps w:val="0"/>
          <w:color w:val="auto"/>
          <w:spacing w:val="0"/>
          <w:kern w:val="0"/>
          <w:sz w:val="32"/>
          <w:szCs w:val="32"/>
          <w:shd w:val="clear" w:fill="FFFFFF"/>
          <w:lang w:val="en-US" w:eastAsia="zh-CN" w:bidi="ar"/>
        </w:rPr>
        <w:t>泉州市社会科学规划项目管理办法（2018年8月修订）</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600" w:firstLineChars="500"/>
        <w:jc w:val="left"/>
        <w:rPr>
          <w:rFonts w:hint="eastAsia" w:ascii="宋体" w:hAnsi="宋体" w:eastAsia="宋体" w:cs="宋体"/>
          <w:b w:val="0"/>
          <w:bCs w:val="0"/>
          <w:i w:val="0"/>
          <w:caps w:val="0"/>
          <w:color w:val="auto"/>
          <w:spacing w:val="0"/>
          <w:sz w:val="21"/>
          <w:szCs w:val="21"/>
          <w:u w:val="none"/>
        </w:rPr>
      </w:pPr>
      <w:r>
        <w:rPr>
          <w:rFonts w:hint="eastAsia" w:ascii="仿宋_GB2312" w:hAnsi="宋体" w:eastAsia="仿宋_GB2312" w:cs="仿宋_GB2312"/>
          <w:b w:val="0"/>
          <w:bCs w:val="0"/>
          <w:i w:val="0"/>
          <w:caps w:val="0"/>
          <w:color w:val="auto"/>
          <w:spacing w:val="0"/>
          <w:kern w:val="0"/>
          <w:sz w:val="32"/>
          <w:szCs w:val="32"/>
          <w:u w:val="none"/>
          <w:shd w:val="clear" w:fill="FFFFFF"/>
          <w:lang w:val="en-US" w:eastAsia="zh-CN" w:bidi="ar"/>
        </w:rPr>
        <w:t>3.</w:t>
      </w:r>
      <w:r>
        <w:rPr>
          <w:rFonts w:hint="default" w:ascii="仿宋_GB2312" w:hAnsi="宋体" w:eastAsia="仿宋_GB2312" w:cs="仿宋_GB2312"/>
          <w:b w:val="0"/>
          <w:bCs w:val="0"/>
          <w:i w:val="0"/>
          <w:caps w:val="0"/>
          <w:color w:val="auto"/>
          <w:spacing w:val="0"/>
          <w:kern w:val="0"/>
          <w:sz w:val="32"/>
          <w:szCs w:val="32"/>
          <w:shd w:val="clear" w:fill="FFFFFF"/>
          <w:lang w:val="en-US" w:eastAsia="zh-CN" w:bidi="ar"/>
        </w:rPr>
        <w:t>泉州市社会科学规划项目管理系统使用说明</w:t>
      </w:r>
      <w:r>
        <w:rPr>
          <w:rFonts w:hint="default" w:ascii="仿宋_GB2312" w:hAnsi="宋体" w:eastAsia="仿宋_GB2312" w:cs="仿宋_GB2312"/>
          <w:b w:val="0"/>
          <w:bCs w:val="0"/>
          <w:i w:val="0"/>
          <w:caps w:val="0"/>
          <w:color w:val="auto"/>
          <w:spacing w:val="0"/>
          <w:kern w:val="0"/>
          <w:sz w:val="32"/>
          <w:szCs w:val="32"/>
          <w:u w:val="none"/>
          <w:shd w:val="clear" w:fill="FFFFFF"/>
          <w:lang w:val="en-US" w:eastAsia="zh-CN" w:bidi="ar"/>
        </w:rPr>
        <w:fldChar w:fldCharType="begin"/>
      </w:r>
      <w:r>
        <w:rPr>
          <w:rFonts w:hint="default" w:ascii="仿宋_GB2312" w:hAnsi="宋体" w:eastAsia="仿宋_GB2312" w:cs="仿宋_GB2312"/>
          <w:b w:val="0"/>
          <w:bCs w:val="0"/>
          <w:i w:val="0"/>
          <w:caps w:val="0"/>
          <w:color w:val="auto"/>
          <w:spacing w:val="0"/>
          <w:kern w:val="0"/>
          <w:sz w:val="32"/>
          <w:szCs w:val="32"/>
          <w:u w:val="none"/>
          <w:shd w:val="clear" w:fill="FFFFFF"/>
          <w:lang w:val="en-US" w:eastAsia="zh-CN" w:bidi="ar"/>
        </w:rPr>
        <w:instrText xml:space="preserve"> HYPERLINK "http://www.qzskl.org/img/file/20190402/20190402111253_42.doc" \t "http://www.qzskl.org/xwzx/_blank" </w:instrText>
      </w:r>
      <w:r>
        <w:rPr>
          <w:rFonts w:hint="default" w:ascii="仿宋_GB2312" w:hAnsi="宋体" w:eastAsia="仿宋_GB2312" w:cs="仿宋_GB2312"/>
          <w:b w:val="0"/>
          <w:bCs w:val="0"/>
          <w:i w:val="0"/>
          <w:caps w:val="0"/>
          <w:color w:val="auto"/>
          <w:spacing w:val="0"/>
          <w:kern w:val="0"/>
          <w:sz w:val="32"/>
          <w:szCs w:val="32"/>
          <w:u w:val="none"/>
          <w:shd w:val="clear" w:fill="FFFFFF"/>
          <w:lang w:val="en-US" w:eastAsia="zh-CN" w:bidi="ar"/>
        </w:rPr>
        <w:fldChar w:fldCharType="separate"/>
      </w:r>
      <w:r>
        <w:rPr>
          <w:rFonts w:hint="default" w:ascii="仿宋_GB2312" w:hAnsi="宋体" w:eastAsia="仿宋_GB2312" w:cs="仿宋_GB2312"/>
          <w:b w:val="0"/>
          <w:bCs w:val="0"/>
          <w:i w:val="0"/>
          <w:caps w:val="0"/>
          <w:color w:val="auto"/>
          <w:spacing w:val="0"/>
          <w:kern w:val="0"/>
          <w:sz w:val="32"/>
          <w:szCs w:val="32"/>
          <w:u w:val="none"/>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kern w:val="0"/>
          <w:sz w:val="21"/>
          <w:szCs w:val="21"/>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仿宋_GB2312" w:hAnsi="宋体" w:eastAsia="仿宋_GB2312" w:cs="仿宋_GB2312"/>
          <w:i w:val="0"/>
          <w:caps w:val="0"/>
          <w:color w:val="auto"/>
          <w:spacing w:val="0"/>
          <w:kern w:val="0"/>
          <w:sz w:val="32"/>
          <w:szCs w:val="32"/>
          <w:shd w:val="clear" w:fill="FFFFFF"/>
          <w:lang w:val="en-US" w:eastAsia="zh-CN" w:bidi="ar"/>
        </w:rPr>
      </w:pP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auto"/>
          <w:spacing w:val="0"/>
          <w:sz w:val="21"/>
          <w:szCs w:val="21"/>
        </w:rPr>
      </w:pPr>
      <w:r>
        <w:rPr>
          <w:rFonts w:hint="eastAsia" w:ascii="仿宋_GB2312" w:hAnsi="宋体" w:eastAsia="仿宋_GB2312" w:cs="仿宋_GB2312"/>
          <w:i w:val="0"/>
          <w:caps w:val="0"/>
          <w:color w:val="auto"/>
          <w:spacing w:val="0"/>
          <w:kern w:val="0"/>
          <w:sz w:val="32"/>
          <w:szCs w:val="32"/>
          <w:shd w:val="clear" w:fill="FFFFFF"/>
          <w:lang w:val="en-US" w:eastAsia="zh-CN" w:bidi="ar"/>
        </w:rPr>
        <w:t>科研处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auto"/>
          <w:spacing w:val="0"/>
          <w:sz w:val="21"/>
          <w:szCs w:val="21"/>
        </w:rPr>
      </w:pPr>
      <w:r>
        <w:rPr>
          <w:rFonts w:hint="default" w:ascii="仿宋_GB2312" w:hAnsi="宋体" w:eastAsia="仿宋_GB2312" w:cs="仿宋_GB2312"/>
          <w:i w:val="0"/>
          <w:caps w:val="0"/>
          <w:color w:val="auto"/>
          <w:spacing w:val="0"/>
          <w:kern w:val="0"/>
          <w:sz w:val="32"/>
          <w:szCs w:val="32"/>
          <w:shd w:val="clear" w:fill="FFFFFF"/>
          <w:lang w:val="en-US" w:eastAsia="zh-CN" w:bidi="ar"/>
        </w:rPr>
        <w:t>2019年4月</w:t>
      </w:r>
      <w:r>
        <w:rPr>
          <w:rFonts w:hint="eastAsia" w:ascii="仿宋_GB2312" w:hAnsi="宋体" w:eastAsia="仿宋_GB2312" w:cs="仿宋_GB2312"/>
          <w:i w:val="0"/>
          <w:caps w:val="0"/>
          <w:color w:val="auto"/>
          <w:spacing w:val="0"/>
          <w:kern w:val="0"/>
          <w:sz w:val="32"/>
          <w:szCs w:val="32"/>
          <w:shd w:val="clear" w:fill="FFFFFF"/>
          <w:lang w:val="en-US" w:eastAsia="zh-CN" w:bidi="ar"/>
        </w:rPr>
        <w:t>3</w:t>
      </w:r>
      <w:r>
        <w:rPr>
          <w:rFonts w:hint="default" w:ascii="仿宋_GB2312" w:hAnsi="宋体" w:eastAsia="仿宋_GB2312" w:cs="仿宋_GB2312"/>
          <w:i w:val="0"/>
          <w:caps w:val="0"/>
          <w:color w:val="auto"/>
          <w:spacing w:val="0"/>
          <w:kern w:val="0"/>
          <w:sz w:val="32"/>
          <w:szCs w:val="32"/>
          <w:shd w:val="clear" w:fill="FFFFFF"/>
          <w:lang w:val="en-US" w:eastAsia="zh-CN" w:bidi="ar"/>
        </w:rPr>
        <w:t>日</w:t>
      </w:r>
    </w:p>
    <w:p>
      <w:pPr>
        <w:rPr>
          <w:color w:val="auto"/>
        </w:rPr>
      </w:pP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A04B13"/>
    <w:rsid w:val="03620414"/>
    <w:rsid w:val="0C2C7B8C"/>
    <w:rsid w:val="0EE45CD4"/>
    <w:rsid w:val="22A04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2019-04-02T13:59:00Z</dcterms:created>
  <dc:creator>sleepan</dc:creator>
  <cp:lastModifiedBy>sleepan</cp:lastModifiedBy>
  <dcterms:modified xsi:type="dcterms:W3CDTF">2019-04-02T14:13:41Z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