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2018春泉州师范学院</w:t>
      </w: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</w:rPr>
        <w:t>班级名称: 16物联网  班级人数: 54  班级校区: 东海校区  班级分组:</w:t>
      </w:r>
    </w:p>
    <w:tbl>
      <w:tblPr>
        <w:tblStyle w:val="3"/>
        <w:tblW w:w="11543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8"/>
        <w:gridCol w:w="1849"/>
        <w:gridCol w:w="2147"/>
        <w:gridCol w:w="2188"/>
        <w:gridCol w:w="2072"/>
        <w:gridCol w:w="261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84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周一</w:t>
            </w:r>
          </w:p>
        </w:tc>
        <w:tc>
          <w:tcPr>
            <w:tcW w:w="214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周二</w:t>
            </w:r>
          </w:p>
        </w:tc>
        <w:tc>
          <w:tcPr>
            <w:tcW w:w="21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周三</w:t>
            </w:r>
          </w:p>
        </w:tc>
        <w:tc>
          <w:tcPr>
            <w:tcW w:w="207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周四</w:t>
            </w:r>
          </w:p>
        </w:tc>
        <w:tc>
          <w:tcPr>
            <w:tcW w:w="26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一二节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08:20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10:00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&lt;&lt;微机原理与接口技术&gt;&gt;;08060143;1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李文趋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朝阳401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1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&lt;&lt;Android应用开发&gt;&gt;;0809019;1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刘赟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朝阳507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&lt;&lt;数据库技术&gt;&gt;;0809011;1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赵福生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理工415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&lt;&lt;微机原理与接口技术&gt;&gt;;08060143;1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李文趋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  <w:t>理工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410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&lt;&lt;大学英语A(4)&gt;&gt;;0502010;22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黄凌燕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千墅208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三四节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10:20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12:00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&lt;&lt;数据库技术&gt;&gt;;0809011;1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赵福生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荣茂503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1-16单</w:t>
            </w:r>
          </w:p>
        </w:tc>
        <w:tc>
          <w:tcPr>
            <w:tcW w:w="21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&lt;&lt;大学英语A(4)&gt;&gt;;0502010;22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黄凌燕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千墅208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&lt;&lt;物联网定位技术&gt;&gt;;0908022;1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吴晶晶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荣茂506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&lt;&lt;物联网工程规划与设计&gt;&gt;;0809080;1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叶宇光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朝阳510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&lt;&lt;数据结构&gt;&gt;;0806076;1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高大利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理工414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五六节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14:30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16:10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&lt;&lt;嵌入式系统开发&gt;&gt;;0809012;1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陈玉思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朝阳501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1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&lt;&lt;大学体育(4)&gt;&gt;;0402008;5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杜德全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操场1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&lt;&lt;毛泽东思想和中国特色社会主义理论体系概论(2)&gt;&gt;;0302017;15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刘琼华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千墅208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&lt;&lt;Android应用开发&gt;&gt;;0809019;1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刘赟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朝阳507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七八节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16:30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18:10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&lt;&lt;数据结构&gt;&gt;;0806076;1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高大利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荣茂503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1-16单</w:t>
            </w:r>
          </w:p>
        </w:tc>
        <w:tc>
          <w:tcPr>
            <w:tcW w:w="21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&lt;&lt;嵌入式系统开发&gt;&gt;;0809012;1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陈玉思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朝阳50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6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&lt;&lt;RFID技术&gt;&gt;;0809079;1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顾培婷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朝阳501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九十节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19:00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20:40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十十一节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19:55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21:35</w:t>
            </w:r>
          </w:p>
        </w:tc>
        <w:tc>
          <w:tcPr>
            <w:tcW w:w="184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14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</w:tr>
    </w:tbl>
    <w:p>
      <w:pPr>
        <w:widowControl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 </w:t>
      </w:r>
    </w:p>
    <w:p>
      <w:pPr>
        <w:widowControl/>
        <w:jc w:val="righ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 w:val="20"/>
          <w:szCs w:val="20"/>
        </w:rPr>
        <w:t>备注:</w:t>
      </w:r>
    </w:p>
    <w:p>
      <w:pPr>
        <w:widowControl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2018春泉州师范学院</w:t>
      </w:r>
    </w:p>
    <w:p>
      <w:pPr>
        <w:widowControl/>
        <w:jc w:val="left"/>
        <w:rPr>
          <w:rFonts w:ascii="宋体" w:hAnsi="宋体" w:eastAsia="宋体" w:cs="宋体"/>
          <w:b/>
          <w:bCs/>
          <w:color w:val="000000"/>
          <w:kern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0"/>
          <w:szCs w:val="20"/>
        </w:rPr>
        <w:t>班级名称: 17物联网  班级人数: 43  班级校区: 东海校区  班级分组: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1"/>
        <w:gridCol w:w="1545"/>
        <w:gridCol w:w="1628"/>
        <w:gridCol w:w="1545"/>
        <w:gridCol w:w="1545"/>
        <w:gridCol w:w="16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3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周一</w:t>
            </w:r>
          </w:p>
        </w:tc>
        <w:tc>
          <w:tcPr>
            <w:tcW w:w="16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周二</w:t>
            </w:r>
          </w:p>
        </w:tc>
        <w:tc>
          <w:tcPr>
            <w:tcW w:w="15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周三</w:t>
            </w:r>
          </w:p>
        </w:tc>
        <w:tc>
          <w:tcPr>
            <w:tcW w:w="15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周四</w:t>
            </w:r>
          </w:p>
        </w:tc>
        <w:tc>
          <w:tcPr>
            <w:tcW w:w="16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一二节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08:20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10:00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&lt;&lt;高等数学A(2)&gt;&gt;;0701020;6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黄东兰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理工404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&lt;&lt;大学物理B&gt;&gt;;0702005;13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夏小健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理工219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&lt;&lt;高等数学A(2)&gt;&gt;;0701020;6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黄东兰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理工404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1-16双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&lt;&lt;高等数学A(2)&gt;&gt;;0701020;6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黄东兰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理工404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&lt;&lt;大学英语A(2)&gt;&gt;;0502008;17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三四节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10:20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12:00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&lt;&lt;大学体育(2)&gt;&gt;;0402006;1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王延婷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操场2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&lt;&lt;大学英语A(2)&gt;&gt;;0502008;18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1-17周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&lt;&lt;马克思主义基本原理&gt;&gt;;0302002;15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江忠默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千墅208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&lt;&lt;大学物理B&gt;&gt;;0702005;13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夏小健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理工219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&lt;&lt;计算机网络&gt;&gt;;0806086;1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叶宇光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朝阳506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五六节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14:30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16:10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&lt;&lt;数据结构&gt;&gt;;0806076;2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高大利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荣茂503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1-16单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&lt;&lt;计算机网络&gt;&gt;;0806086;1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叶宇光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朝阳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510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&lt;&lt;创业基础&gt;&gt;;1102225;13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陈林菁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理工419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&lt;&lt;数据结构&gt;&gt;;0806076;2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高大利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理工410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1-16周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七八节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16:30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18:10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九十节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19:00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20:40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&lt;&lt;大学生职业发展与就业指导(1)&gt;&gt;;0001049;18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陈天生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理工419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1-8周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3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十十一节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19:55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┆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21:35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&lt;&lt;大学生职业发展与就业指导(1)&gt;&gt;;0001049;18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陈天生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理工419</w:t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1-8周(九十节)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</w:tr>
    </w:tbl>
    <w:p>
      <w:pPr>
        <w:widowControl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宋体" w:hAnsi="宋体" w:eastAsia="宋体" w:cs="Times New Roman"/>
          <w:color w:val="000000"/>
          <w:kern w:val="0"/>
          <w:sz w:val="24"/>
          <w:szCs w:val="24"/>
        </w:rPr>
        <w:t> 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7"/>
        <w:gridCol w:w="846"/>
        <w:gridCol w:w="1421"/>
        <w:gridCol w:w="728"/>
        <w:gridCol w:w="1227"/>
        <w:gridCol w:w="825"/>
        <w:gridCol w:w="562"/>
        <w:gridCol w:w="728"/>
        <w:gridCol w:w="894"/>
        <w:gridCol w:w="89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课程号</w:t>
            </w:r>
          </w:p>
        </w:tc>
        <w:tc>
          <w:tcPr>
            <w:tcW w:w="142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课程名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课序号</w:t>
            </w:r>
          </w:p>
        </w:tc>
        <w:tc>
          <w:tcPr>
            <w:tcW w:w="122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授课教师姓名</w:t>
            </w:r>
          </w:p>
        </w:tc>
        <w:tc>
          <w:tcPr>
            <w:tcW w:w="8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周次</w:t>
            </w:r>
          </w:p>
        </w:tc>
        <w:tc>
          <w:tcPr>
            <w:tcW w:w="5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星期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教室名</w:t>
            </w:r>
          </w:p>
        </w:tc>
        <w:tc>
          <w:tcPr>
            <w:tcW w:w="8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学时类型</w:t>
            </w:r>
          </w:p>
        </w:tc>
        <w:tc>
          <w:tcPr>
            <w:tcW w:w="89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课节备注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3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0001044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课程设计（一）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叶宇光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第17周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讲课学时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整周</w:t>
            </w:r>
          </w:p>
        </w:tc>
      </w:tr>
      <w:tr>
        <w:tblPrEx>
          <w:tblLayout w:type="fixed"/>
        </w:tblPrEx>
        <w:trPr>
          <w:tblHeader/>
        </w:trPr>
        <w:tc>
          <w:tcPr>
            <w:tcW w:w="39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0304022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形势与政策(2)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122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王莲芳</w:t>
            </w:r>
          </w:p>
        </w:tc>
        <w:tc>
          <w:tcPr>
            <w:tcW w:w="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6-18周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讲课学时</w:t>
            </w:r>
          </w:p>
        </w:tc>
        <w:tc>
          <w:tcPr>
            <w:tcW w:w="8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 </w:t>
            </w:r>
          </w:p>
        </w:tc>
      </w:tr>
    </w:tbl>
    <w:p>
      <w:pPr>
        <w:widowControl/>
        <w:jc w:val="righ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hint="eastAsia" w:ascii="黑体" w:hAnsi="黑体" w:eastAsia="黑体" w:cs="Times New Roman"/>
          <w:color w:val="000000"/>
          <w:kern w:val="0"/>
          <w:sz w:val="20"/>
          <w:szCs w:val="20"/>
        </w:rPr>
        <w:t>备注:</w:t>
      </w:r>
    </w:p>
    <w:p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 w:val="1"/>
  <w:bordersDoNotSurroundFooter w:val="1"/>
  <w:documentProtection w:enforcement="0"/>
  <w:defaultTabStop w:val="420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4C"/>
    <w:rsid w:val="001579B5"/>
    <w:rsid w:val="00A804B0"/>
    <w:rsid w:val="00BB1E4C"/>
    <w:rsid w:val="0A6E43A7"/>
    <w:rsid w:val="0FBD1FCB"/>
    <w:rsid w:val="23F7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1673</Characters>
  <Lines>13</Lines>
  <Paragraphs>3</Paragraphs>
  <ScaleCrop>false</ScaleCrop>
  <LinksUpToDate>false</LinksUpToDate>
  <CharactersWithSpaces>1963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2018-01-19T03:30:00Z</dcterms:created>
  <dc:creator>lenovo</dc:creator>
  <cp:lastModifiedBy>lenovo</cp:lastModifiedBy>
  <dcterms:modified xsi:type="dcterms:W3CDTF">2018-03-01T08:15:40Z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